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1F" w:rsidRDefault="00E8011F" w:rsidP="00430918">
      <w:pPr>
        <w:pStyle w:val="Style39"/>
        <w:widowControl/>
        <w:spacing w:line="240" w:lineRule="auto"/>
        <w:ind w:left="1147"/>
        <w:jc w:val="center"/>
        <w:rPr>
          <w:rStyle w:val="FontStyle77"/>
          <w:sz w:val="22"/>
          <w:szCs w:val="22"/>
        </w:rPr>
      </w:pPr>
      <w:r w:rsidRPr="00E8011F">
        <w:rPr>
          <w:rStyle w:val="FontStyle77"/>
          <w:sz w:val="22"/>
          <w:szCs w:val="22"/>
        </w:rPr>
        <w:t>Игры, направленные на овладение детьми</w:t>
      </w:r>
      <w:r w:rsidR="004152BF">
        <w:rPr>
          <w:rStyle w:val="FontStyle77"/>
          <w:sz w:val="22"/>
          <w:szCs w:val="22"/>
        </w:rPr>
        <w:t xml:space="preserve"> с ОВЗ</w:t>
      </w:r>
      <w:r w:rsidRPr="00E8011F">
        <w:rPr>
          <w:rStyle w:val="FontStyle77"/>
          <w:sz w:val="22"/>
          <w:szCs w:val="22"/>
        </w:rPr>
        <w:t xml:space="preserve"> действиями замещения</w:t>
      </w:r>
    </w:p>
    <w:p w:rsidR="00581053" w:rsidRPr="00E8011F" w:rsidRDefault="00581053" w:rsidP="00430918">
      <w:pPr>
        <w:pStyle w:val="Style39"/>
        <w:widowControl/>
        <w:spacing w:line="240" w:lineRule="auto"/>
        <w:ind w:left="1147"/>
        <w:jc w:val="center"/>
        <w:rPr>
          <w:rStyle w:val="FontStyle77"/>
          <w:sz w:val="22"/>
          <w:szCs w:val="22"/>
        </w:rPr>
      </w:pPr>
    </w:p>
    <w:p w:rsidR="00E8011F" w:rsidRDefault="00E8011F" w:rsidP="00581053">
      <w:pPr>
        <w:pStyle w:val="Style21"/>
        <w:widowControl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93D88">
        <w:rPr>
          <w:rStyle w:val="FontStyle71"/>
          <w:rFonts w:ascii="Arial" w:hAnsi="Arial" w:cs="Arial"/>
          <w:sz w:val="22"/>
          <w:szCs w:val="22"/>
        </w:rPr>
        <w:t xml:space="preserve">Уважаемые коллеги! </w:t>
      </w:r>
      <w:r>
        <w:rPr>
          <w:rStyle w:val="FontStyle71"/>
          <w:rFonts w:ascii="Arial" w:hAnsi="Arial" w:cs="Arial"/>
          <w:sz w:val="22"/>
          <w:szCs w:val="22"/>
        </w:rPr>
        <w:t xml:space="preserve">Для </w:t>
      </w:r>
      <w:r w:rsidRPr="00E8011F">
        <w:rPr>
          <w:rStyle w:val="FontStyle68"/>
          <w:b w:val="0"/>
          <w:sz w:val="22"/>
          <w:szCs w:val="22"/>
        </w:rPr>
        <w:t>формирования обобщенных представлений о с</w:t>
      </w:r>
      <w:r w:rsidR="00581053">
        <w:rPr>
          <w:rStyle w:val="FontStyle68"/>
          <w:b w:val="0"/>
          <w:sz w:val="22"/>
          <w:szCs w:val="22"/>
        </w:rPr>
        <w:t xml:space="preserve">войствах и качествах предметов </w:t>
      </w:r>
      <w:r>
        <w:rPr>
          <w:rStyle w:val="FontStyle68"/>
          <w:b w:val="0"/>
          <w:sz w:val="22"/>
          <w:szCs w:val="22"/>
        </w:rPr>
        <w:t xml:space="preserve">при </w:t>
      </w:r>
      <w:r w:rsidRPr="00F71794">
        <w:rPr>
          <w:rFonts w:ascii="Arial" w:hAnsi="Arial" w:cs="Arial"/>
          <w:sz w:val="22"/>
          <w:szCs w:val="22"/>
        </w:rPr>
        <w:t>формировани</w:t>
      </w:r>
      <w:r>
        <w:rPr>
          <w:rFonts w:ascii="Arial" w:hAnsi="Arial" w:cs="Arial"/>
          <w:sz w:val="22"/>
          <w:szCs w:val="22"/>
        </w:rPr>
        <w:t>и</w:t>
      </w:r>
      <w:r w:rsidRPr="00F71794">
        <w:rPr>
          <w:rFonts w:ascii="Arial" w:hAnsi="Arial" w:cs="Arial"/>
          <w:sz w:val="22"/>
          <w:szCs w:val="22"/>
        </w:rPr>
        <w:t xml:space="preserve"> мышления у детей с отклонениями в развитии</w:t>
      </w:r>
      <w:r>
        <w:rPr>
          <w:rFonts w:ascii="Arial" w:hAnsi="Arial" w:cs="Arial"/>
          <w:sz w:val="22"/>
          <w:szCs w:val="22"/>
        </w:rPr>
        <w:t>, предлагаем познакомиться с играми, направленными на овладение детьми действиями замещения</w:t>
      </w:r>
      <w:r w:rsidR="00581053">
        <w:rPr>
          <w:rFonts w:ascii="Arial" w:hAnsi="Arial" w:cs="Arial"/>
          <w:sz w:val="22"/>
          <w:szCs w:val="22"/>
        </w:rPr>
        <w:t xml:space="preserve"> </w:t>
      </w:r>
      <w:r w:rsidR="00581053" w:rsidRPr="00E8011F">
        <w:rPr>
          <w:rStyle w:val="FontStyle68"/>
          <w:b w:val="0"/>
          <w:sz w:val="22"/>
          <w:szCs w:val="22"/>
        </w:rPr>
        <w:t>и моделирования</w:t>
      </w:r>
      <w:r>
        <w:rPr>
          <w:rFonts w:ascii="Arial" w:hAnsi="Arial" w:cs="Arial"/>
          <w:sz w:val="22"/>
          <w:szCs w:val="22"/>
        </w:rPr>
        <w:t>.</w:t>
      </w:r>
    </w:p>
    <w:p w:rsidR="00E8011F" w:rsidRPr="00E8011F" w:rsidRDefault="00E8011F" w:rsidP="00E8011F">
      <w:pPr>
        <w:pStyle w:val="Style53"/>
        <w:widowControl/>
        <w:spacing w:line="240" w:lineRule="auto"/>
        <w:ind w:firstLine="0"/>
        <w:rPr>
          <w:rStyle w:val="FontStyle71"/>
          <w:rFonts w:ascii="Arial" w:hAnsi="Arial" w:cs="Arial"/>
          <w:sz w:val="22"/>
          <w:szCs w:val="22"/>
        </w:rPr>
      </w:pPr>
      <w:r w:rsidRPr="00E8011F">
        <w:rPr>
          <w:rStyle w:val="FontStyle67"/>
          <w:rFonts w:ascii="Arial" w:hAnsi="Arial" w:cs="Arial"/>
          <w:sz w:val="22"/>
          <w:szCs w:val="22"/>
        </w:rPr>
        <w:t xml:space="preserve">Примечание. </w:t>
      </w:r>
      <w:r w:rsidRPr="00E8011F">
        <w:rPr>
          <w:rStyle w:val="FontStyle71"/>
          <w:rFonts w:ascii="Arial" w:hAnsi="Arial" w:cs="Arial"/>
          <w:sz w:val="22"/>
          <w:szCs w:val="22"/>
        </w:rPr>
        <w:t>Замещение</w:t>
      </w:r>
      <w:r w:rsidR="00EE0505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E8011F">
        <w:rPr>
          <w:rStyle w:val="FontStyle71"/>
          <w:rFonts w:ascii="Arial" w:hAnsi="Arial" w:cs="Arial"/>
          <w:sz w:val="22"/>
          <w:szCs w:val="22"/>
        </w:rPr>
        <w:t xml:space="preserve">- это использование при решении </w:t>
      </w:r>
      <w:r>
        <w:rPr>
          <w:rStyle w:val="FontStyle71"/>
          <w:rFonts w:ascii="Arial" w:hAnsi="Arial" w:cs="Arial"/>
          <w:sz w:val="22"/>
          <w:szCs w:val="22"/>
        </w:rPr>
        <w:t>р</w:t>
      </w:r>
      <w:r w:rsidRPr="00E8011F">
        <w:rPr>
          <w:rStyle w:val="FontStyle71"/>
          <w:rFonts w:ascii="Arial" w:hAnsi="Arial" w:cs="Arial"/>
          <w:sz w:val="22"/>
          <w:szCs w:val="22"/>
        </w:rPr>
        <w:t xml:space="preserve">азнообразных умственных </w:t>
      </w:r>
      <w:r>
        <w:rPr>
          <w:rStyle w:val="FontStyle71"/>
          <w:rFonts w:ascii="Arial" w:hAnsi="Arial" w:cs="Arial"/>
          <w:sz w:val="22"/>
          <w:szCs w:val="22"/>
        </w:rPr>
        <w:t>задач условных заместителей раз</w:t>
      </w:r>
      <w:r w:rsidRPr="00E8011F">
        <w:rPr>
          <w:rStyle w:val="FontStyle71"/>
          <w:rFonts w:ascii="Arial" w:hAnsi="Arial" w:cs="Arial"/>
          <w:sz w:val="22"/>
          <w:szCs w:val="22"/>
        </w:rPr>
        <w:t>ных предметов и явлений, употребление знаков и символов.</w:t>
      </w:r>
    </w:p>
    <w:p w:rsidR="00285B9C" w:rsidRDefault="00285B9C" w:rsidP="00E8011F">
      <w:pPr>
        <w:pStyle w:val="Style14"/>
        <w:widowControl/>
        <w:spacing w:line="240" w:lineRule="auto"/>
        <w:ind w:left="221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</w:p>
    <w:p w:rsidR="00E8011F" w:rsidRPr="00285B9C" w:rsidRDefault="00E8011F" w:rsidP="00E8011F">
      <w:pPr>
        <w:pStyle w:val="Style14"/>
        <w:widowControl/>
        <w:spacing w:line="240" w:lineRule="auto"/>
        <w:ind w:left="221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285B9C">
        <w:rPr>
          <w:rStyle w:val="FontStyle71"/>
          <w:rFonts w:ascii="Arial" w:hAnsi="Arial" w:cs="Arial"/>
          <w:bCs/>
          <w:sz w:val="22"/>
          <w:szCs w:val="22"/>
        </w:rPr>
        <w:t>ИГРА «РУЧЕЕК»</w:t>
      </w:r>
    </w:p>
    <w:p w:rsidR="00E8011F" w:rsidRPr="00E8011F" w:rsidRDefault="00E8011F" w:rsidP="00E8011F">
      <w:pPr>
        <w:pStyle w:val="Style14"/>
        <w:widowControl/>
        <w:spacing w:line="240" w:lineRule="auto"/>
        <w:ind w:left="221" w:firstLine="0"/>
        <w:jc w:val="left"/>
        <w:rPr>
          <w:rStyle w:val="FontStyle71"/>
          <w:rFonts w:ascii="Arial" w:hAnsi="Arial" w:cs="Arial"/>
          <w:sz w:val="22"/>
          <w:szCs w:val="22"/>
        </w:rPr>
      </w:pPr>
      <w:r w:rsidRPr="00E8011F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E8011F">
        <w:rPr>
          <w:rStyle w:val="FontStyle71"/>
          <w:rFonts w:ascii="Arial" w:hAnsi="Arial" w:cs="Arial"/>
          <w:sz w:val="22"/>
          <w:szCs w:val="22"/>
        </w:rPr>
        <w:t xml:space="preserve"> две длинные веревки, мел, скамейка.</w:t>
      </w:r>
    </w:p>
    <w:p w:rsidR="00E8011F" w:rsidRPr="00E8011F" w:rsidRDefault="00E8011F" w:rsidP="00E8011F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E8011F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E8011F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E8011F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E8011F">
        <w:rPr>
          <w:rStyle w:val="FontStyle71"/>
          <w:rFonts w:ascii="Arial" w:hAnsi="Arial" w:cs="Arial"/>
          <w:sz w:val="22"/>
          <w:szCs w:val="22"/>
        </w:rPr>
        <w:t xml:space="preserve"> Дети сидят на стульчиках. Педагог гово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рит: «Сегодня поиграем в «Ручеек». Берет две длинные верев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ки, кладет их параллельно через всю групповую комнату на рас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стоянии 40 см друг от друга: «Это будет у нас ручеек. Вы сейчас перепрыгните через ручеек. Не замочите ноги! Кто оступится, попадет в воду, тот сядет на травку (ковер) и будет сушить ноги на солнышке». Дети по одному подходят к ручейку и перепры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гивают через него. После этого педагог говорит: «Очень редко ручеек бывает таким ровным, на самом деле он в одном месте шире (раздвигает веревки), а в другом - уже (соединяет их). Там, где узко, перескочить легко, а где широко - трудно. Вот в этом месте ручеек стал мелкий, и на дне видны камешки (рисует мелом кружки на полу и показывает, как по ним надо перебрать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ся)». Дети идут по камешкам. Тот, кто замочил ноги, садится сушить их на солнышке. Далее педагог говорит: «А теперь надо перебраться через ручей в широком месте. Он здесь глубокий, придется построить мост. Из чего можно построить мост? По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смотрите, может можно что-нибудь найти, что будет нам мос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том?» Если дети не догадываются, педагог сам указывает им на скамейку. Скамейку ставят поперек ручья. Все дети переходят ручей по скамейке. В конце игры педагог говорит: «Мы очень хорошо поиграли. Что у нас было ручейком? Что было камушка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ми? Что было мостиком? Как вы сушили ножки на солнышке?»</w:t>
      </w:r>
    </w:p>
    <w:p w:rsidR="00285B9C" w:rsidRDefault="00285B9C" w:rsidP="00E8011F">
      <w:pPr>
        <w:pStyle w:val="Style14"/>
        <w:widowControl/>
        <w:spacing w:line="240" w:lineRule="auto"/>
        <w:ind w:left="230" w:firstLine="0"/>
        <w:jc w:val="left"/>
        <w:rPr>
          <w:rStyle w:val="FontStyle71"/>
          <w:rFonts w:ascii="Arial" w:hAnsi="Arial" w:cs="Arial"/>
          <w:b/>
          <w:bCs/>
          <w:sz w:val="22"/>
          <w:szCs w:val="22"/>
        </w:rPr>
      </w:pPr>
    </w:p>
    <w:p w:rsidR="00E8011F" w:rsidRPr="00285B9C" w:rsidRDefault="00E8011F" w:rsidP="00E8011F">
      <w:pPr>
        <w:pStyle w:val="Style14"/>
        <w:widowControl/>
        <w:spacing w:line="240" w:lineRule="auto"/>
        <w:ind w:left="230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285B9C">
        <w:rPr>
          <w:rStyle w:val="FontStyle71"/>
          <w:rFonts w:ascii="Arial" w:hAnsi="Arial" w:cs="Arial"/>
          <w:bCs/>
          <w:sz w:val="22"/>
          <w:szCs w:val="22"/>
        </w:rPr>
        <w:t>ИГРА «</w:t>
      </w:r>
      <w:proofErr w:type="gramStart"/>
      <w:r w:rsidRPr="00285B9C">
        <w:rPr>
          <w:rStyle w:val="FontStyle71"/>
          <w:rFonts w:ascii="Arial" w:hAnsi="Arial" w:cs="Arial"/>
          <w:bCs/>
          <w:sz w:val="22"/>
          <w:szCs w:val="22"/>
        </w:rPr>
        <w:t>ЗВЕРЮШКИ</w:t>
      </w:r>
      <w:proofErr w:type="gramEnd"/>
      <w:r w:rsidRPr="00285B9C">
        <w:rPr>
          <w:rStyle w:val="FontStyle71"/>
          <w:rFonts w:ascii="Arial" w:hAnsi="Arial" w:cs="Arial"/>
          <w:bCs/>
          <w:sz w:val="22"/>
          <w:szCs w:val="22"/>
        </w:rPr>
        <w:t xml:space="preserve"> НА ДОРОЖКАХ»</w:t>
      </w:r>
    </w:p>
    <w:p w:rsidR="00E8011F" w:rsidRPr="00E8011F" w:rsidRDefault="00E8011F" w:rsidP="00E8011F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proofErr w:type="gramStart"/>
      <w:r w:rsidRPr="00E8011F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E8011F">
        <w:rPr>
          <w:rStyle w:val="FontStyle71"/>
          <w:rFonts w:ascii="Arial" w:hAnsi="Arial" w:cs="Arial"/>
          <w:sz w:val="22"/>
          <w:szCs w:val="22"/>
        </w:rPr>
        <w:t xml:space="preserve"> набор картинок (4 см </w:t>
      </w:r>
      <w:proofErr w:type="spellStart"/>
      <w:r w:rsidRPr="00E8011F">
        <w:rPr>
          <w:rStyle w:val="FontStyle71"/>
          <w:rFonts w:ascii="Arial" w:hAnsi="Arial" w:cs="Arial"/>
          <w:sz w:val="22"/>
          <w:szCs w:val="22"/>
        </w:rPr>
        <w:t>х</w:t>
      </w:r>
      <w:proofErr w:type="spellEnd"/>
      <w:r w:rsidRPr="00E8011F">
        <w:rPr>
          <w:rStyle w:val="FontStyle71"/>
          <w:rFonts w:ascii="Arial" w:hAnsi="Arial" w:cs="Arial"/>
          <w:sz w:val="22"/>
          <w:szCs w:val="22"/>
        </w:rPr>
        <w:t xml:space="preserve"> 4 см) с изобра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жениями животных: петуха, собаки, ежа, кошки (по 50 штук каждого вида); десять полосок бумаги с различными значка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ми, шесть полосок бумаги с различными формами - треуголь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ник, квадрат, овал, круг.</w:t>
      </w:r>
      <w:proofErr w:type="gramEnd"/>
      <w:r w:rsidRPr="00E8011F">
        <w:rPr>
          <w:rStyle w:val="FontStyle71"/>
          <w:rFonts w:ascii="Arial" w:hAnsi="Arial" w:cs="Arial"/>
          <w:sz w:val="22"/>
          <w:szCs w:val="22"/>
        </w:rPr>
        <w:t xml:space="preserve"> На каждой полоске - по 6 фигурок. Каждая пара значков отделена друг от друга вертикальной чер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той. На каждой полоске - от двух до пяти разных значков, по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вторяющихся в разных сочетаниях; пять полосок-образцов, на каждой из которых нарисованы друг под другом животные и фигурки (сочетание их различное). Каждая пара (фигурка-кар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тинка) отделяется друг от друга вертикальной чертой (рис. 63).</w:t>
      </w:r>
    </w:p>
    <w:p w:rsidR="00E8011F" w:rsidRPr="00E8011F" w:rsidRDefault="00E8011F" w:rsidP="00E8011F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E8011F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E8011F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E8011F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E8011F">
        <w:rPr>
          <w:rStyle w:val="FontStyle71"/>
          <w:rFonts w:ascii="Arial" w:hAnsi="Arial" w:cs="Arial"/>
          <w:sz w:val="22"/>
          <w:szCs w:val="22"/>
        </w:rPr>
        <w:t xml:space="preserve"> Дети рассаживаются вокруг стола. Пе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дагог помещает в центре стола картинки, разложенные по ви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дам животных, ставит полоску-образец так, чтобы ее было хо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рошо видно, раздает детям полоски с фигурками. Педагог</w:t>
      </w:r>
    </w:p>
    <w:p w:rsidR="00E8011F" w:rsidRPr="00E8011F" w:rsidRDefault="00E8011F" w:rsidP="00E8011F">
      <w:pPr>
        <w:spacing w:line="240" w:lineRule="auto"/>
        <w:rPr>
          <w:rFonts w:ascii="Arial" w:hAnsi="Arial" w:cs="Arial"/>
        </w:rPr>
      </w:pPr>
      <w:r w:rsidRPr="00E8011F">
        <w:rPr>
          <w:rFonts w:ascii="Arial" w:hAnsi="Arial" w:cs="Arial"/>
          <w:noProof/>
        </w:rPr>
        <w:drawing>
          <wp:inline distT="0" distB="0" distL="0" distR="0">
            <wp:extent cx="2596515" cy="188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11F" w:rsidRPr="00E8011F" w:rsidRDefault="00E8011F" w:rsidP="00E8011F">
      <w:pPr>
        <w:pStyle w:val="Style25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E8011F">
        <w:rPr>
          <w:rStyle w:val="FontStyle71"/>
          <w:rFonts w:ascii="Arial" w:hAnsi="Arial" w:cs="Arial"/>
          <w:sz w:val="22"/>
          <w:szCs w:val="22"/>
        </w:rPr>
        <w:t>объясняет: «Все фигурки на полосках надо закрыть определен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ными картинками. Чтобы не ошибиться, следует смотреть на полоску-образец, где показано, какая картинка какой фигур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ке соответствует. Например, на треугольник надо класть пету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 xml:space="preserve">ха, а собачку - на </w:t>
      </w:r>
      <w:r w:rsidRPr="00E8011F">
        <w:rPr>
          <w:rStyle w:val="FontStyle71"/>
          <w:rFonts w:ascii="Arial" w:hAnsi="Arial" w:cs="Arial"/>
          <w:sz w:val="22"/>
          <w:szCs w:val="22"/>
        </w:rPr>
        <w:lastRenderedPageBreak/>
        <w:t xml:space="preserve">квадрат, ежика - на овал, кошку - на круг». Затем педагог дает задание: «Посадите на дорожки нужных </w:t>
      </w:r>
      <w:proofErr w:type="gramStart"/>
      <w:r w:rsidRPr="00E8011F">
        <w:rPr>
          <w:rStyle w:val="FontStyle71"/>
          <w:rFonts w:ascii="Arial" w:hAnsi="Arial" w:cs="Arial"/>
          <w:sz w:val="22"/>
          <w:szCs w:val="22"/>
        </w:rPr>
        <w:t>зве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рюшек</w:t>
      </w:r>
      <w:proofErr w:type="gramEnd"/>
      <w:r w:rsidRPr="00E8011F">
        <w:rPr>
          <w:rStyle w:val="FontStyle71"/>
          <w:rFonts w:ascii="Arial" w:hAnsi="Arial" w:cs="Arial"/>
          <w:sz w:val="22"/>
          <w:szCs w:val="22"/>
        </w:rPr>
        <w:t xml:space="preserve"> ». После выполнения задания дети опять складывают кар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тинки по видам животных. Для повторного проведения игры це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лесообразно поменять детям дорожки или предложить новые.</w:t>
      </w:r>
    </w:p>
    <w:p w:rsidR="00E8011F" w:rsidRPr="00E8011F" w:rsidRDefault="00E8011F" w:rsidP="00E8011F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E8011F">
        <w:rPr>
          <w:rStyle w:val="FontStyle67"/>
          <w:rFonts w:ascii="Arial" w:hAnsi="Arial" w:cs="Arial"/>
          <w:sz w:val="22"/>
          <w:szCs w:val="22"/>
        </w:rPr>
        <w:t xml:space="preserve">Примечание. </w:t>
      </w:r>
      <w:r w:rsidRPr="00E8011F">
        <w:rPr>
          <w:rStyle w:val="FontStyle71"/>
          <w:rFonts w:ascii="Arial" w:hAnsi="Arial" w:cs="Arial"/>
          <w:sz w:val="22"/>
          <w:szCs w:val="22"/>
        </w:rPr>
        <w:t>Игру можно разнообразить - фигурки следу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ет заменить кружками разного цвета.</w:t>
      </w:r>
    </w:p>
    <w:p w:rsidR="00285B9C" w:rsidRDefault="00285B9C" w:rsidP="00E8011F">
      <w:pPr>
        <w:pStyle w:val="Style14"/>
        <w:widowControl/>
        <w:spacing w:line="240" w:lineRule="auto"/>
        <w:ind w:left="226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</w:p>
    <w:p w:rsidR="00E8011F" w:rsidRPr="00285B9C" w:rsidRDefault="00E8011F" w:rsidP="00E8011F">
      <w:pPr>
        <w:pStyle w:val="Style14"/>
        <w:widowControl/>
        <w:spacing w:line="240" w:lineRule="auto"/>
        <w:ind w:left="226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285B9C">
        <w:rPr>
          <w:rStyle w:val="FontStyle71"/>
          <w:rFonts w:ascii="Arial" w:hAnsi="Arial" w:cs="Arial"/>
          <w:bCs/>
          <w:sz w:val="22"/>
          <w:szCs w:val="22"/>
        </w:rPr>
        <w:t>ИГРА «ПОСАДИ ОГОРОД!»</w:t>
      </w:r>
    </w:p>
    <w:p w:rsidR="00E8011F" w:rsidRPr="00E8011F" w:rsidRDefault="00E8011F" w:rsidP="00E8011F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E8011F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E8011F">
        <w:rPr>
          <w:rStyle w:val="FontStyle71"/>
          <w:rFonts w:ascii="Arial" w:hAnsi="Arial" w:cs="Arial"/>
          <w:sz w:val="22"/>
          <w:szCs w:val="22"/>
        </w:rPr>
        <w:t xml:space="preserve"> набор игрушечных овощей: две моркови и два огурчика (для каждого ребенка); листы картона (12 см </w:t>
      </w:r>
      <w:proofErr w:type="spellStart"/>
      <w:r w:rsidRPr="00E8011F">
        <w:rPr>
          <w:rStyle w:val="FontStyle71"/>
          <w:rFonts w:ascii="Arial" w:hAnsi="Arial" w:cs="Arial"/>
          <w:sz w:val="22"/>
          <w:szCs w:val="22"/>
        </w:rPr>
        <w:t>х</w:t>
      </w:r>
      <w:proofErr w:type="spellEnd"/>
      <w:r w:rsidRPr="00E8011F">
        <w:rPr>
          <w:rStyle w:val="FontStyle71"/>
          <w:rFonts w:ascii="Arial" w:hAnsi="Arial" w:cs="Arial"/>
          <w:sz w:val="22"/>
          <w:szCs w:val="22"/>
        </w:rPr>
        <w:t xml:space="preserve"> х12 см), разделенные на четыре части (по одному листу на ре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бенка); пять карточек (12 см х12 см), разделенных на четыре ча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сти. В каждой части изображен цветной овал. На первой кар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точке в двух верхних частях расположено по одному зеленому овалу, в двух нижних - по одному оранжевому. На второй кар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точке - сверху два оранжевых овала, снизу - два зеленых. На третьей карточке - сверху и снизу оранжевый и зеленый овалы. На четвертой карточке - сверху зеленый и оранжевый овалы, снизу - оранжевый и зеленый. На пятой карточке - сверху и снизу зеленый и оранжевые кружки (</w:t>
      </w:r>
      <w:proofErr w:type="gramStart"/>
      <w:r w:rsidRPr="00E8011F">
        <w:rPr>
          <w:rStyle w:val="FontStyle71"/>
          <w:rFonts w:ascii="Arial" w:hAnsi="Arial" w:cs="Arial"/>
          <w:sz w:val="22"/>
          <w:szCs w:val="22"/>
        </w:rPr>
        <w:t>см</w:t>
      </w:r>
      <w:proofErr w:type="gramEnd"/>
      <w:r w:rsidRPr="00E8011F">
        <w:rPr>
          <w:rStyle w:val="FontStyle71"/>
          <w:rFonts w:ascii="Arial" w:hAnsi="Arial" w:cs="Arial"/>
          <w:sz w:val="22"/>
          <w:szCs w:val="22"/>
        </w:rPr>
        <w:t xml:space="preserve">. </w:t>
      </w:r>
      <w:proofErr w:type="spellStart"/>
      <w:r w:rsidRPr="00E8011F">
        <w:rPr>
          <w:rStyle w:val="FontStyle71"/>
          <w:rFonts w:ascii="Arial" w:hAnsi="Arial" w:cs="Arial"/>
          <w:sz w:val="22"/>
          <w:szCs w:val="22"/>
        </w:rPr>
        <w:t>прилож</w:t>
      </w:r>
      <w:proofErr w:type="spellEnd"/>
      <w:r w:rsidRPr="00E8011F">
        <w:rPr>
          <w:rStyle w:val="FontStyle71"/>
          <w:rFonts w:ascii="Arial" w:hAnsi="Arial" w:cs="Arial"/>
          <w:sz w:val="22"/>
          <w:szCs w:val="22"/>
        </w:rPr>
        <w:t>. № 4).</w:t>
      </w:r>
      <w:r w:rsidR="00285B9C" w:rsidRPr="00285B9C">
        <w:t xml:space="preserve"> </w:t>
      </w:r>
      <w:r w:rsidR="00285B9C">
        <w:rPr>
          <w:noProof/>
        </w:rPr>
        <w:drawing>
          <wp:inline distT="0" distB="0" distL="0" distR="0">
            <wp:extent cx="2387720" cy="2004312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73" r="5941" b="5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20" cy="200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11F" w:rsidRPr="00E8011F" w:rsidRDefault="00E8011F" w:rsidP="00E8011F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E8011F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E8011F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E8011F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E8011F">
        <w:rPr>
          <w:rStyle w:val="FontStyle71"/>
          <w:rFonts w:ascii="Arial" w:hAnsi="Arial" w:cs="Arial"/>
          <w:sz w:val="22"/>
          <w:szCs w:val="22"/>
        </w:rPr>
        <w:t xml:space="preserve"> Педагог предлагает детям играть с кук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лой - Буратино, который будет загадывать им загадки про ого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род. Затем раздает детям карточки, разделенные на четыре час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ти - «огород», куда надо «сажать» овощи (две моркови и два огурчика). При этом сажать надо так, как будет загадывать Бу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ратино. Педагог показывает первую карточку с заданием и гово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рит, как надо сажать овощи. В случае затруднения он объясняет принцип замещения по цвету: оранжевая морковь замещается оранжевым кружком, зеленый огурчик - зеленым кружком.</w:t>
      </w:r>
    </w:p>
    <w:p w:rsidR="00E8011F" w:rsidRPr="00285B9C" w:rsidRDefault="00E8011F" w:rsidP="00E8011F">
      <w:pPr>
        <w:pStyle w:val="Style14"/>
        <w:widowControl/>
        <w:spacing w:line="240" w:lineRule="auto"/>
        <w:ind w:left="226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285B9C">
        <w:rPr>
          <w:rStyle w:val="FontStyle71"/>
          <w:rFonts w:ascii="Arial" w:hAnsi="Arial" w:cs="Arial"/>
          <w:bCs/>
          <w:sz w:val="22"/>
          <w:szCs w:val="22"/>
        </w:rPr>
        <w:t>ИГРА «РАЗНОЦВЕТНЫЕ ВАГОНЧИКИ»</w:t>
      </w:r>
    </w:p>
    <w:p w:rsidR="00E8011F" w:rsidRPr="00E8011F" w:rsidRDefault="00E8011F" w:rsidP="00E8011F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E8011F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E8011F">
        <w:rPr>
          <w:rStyle w:val="FontStyle71"/>
          <w:rFonts w:ascii="Arial" w:hAnsi="Arial" w:cs="Arial"/>
          <w:sz w:val="22"/>
          <w:szCs w:val="22"/>
        </w:rPr>
        <w:t xml:space="preserve"> разноцветные флажки (4 красных, 4 синих, 2 желтых); 5 табличек, на которых нарисованы в раз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личном порядке круги разных цветов: 2 красных, 2 синих и 1 желтый (</w:t>
      </w:r>
      <w:proofErr w:type="gramStart"/>
      <w:r w:rsidRPr="00E8011F">
        <w:rPr>
          <w:rStyle w:val="FontStyle71"/>
          <w:rFonts w:ascii="Arial" w:hAnsi="Arial" w:cs="Arial"/>
          <w:sz w:val="22"/>
          <w:szCs w:val="22"/>
        </w:rPr>
        <w:t>см</w:t>
      </w:r>
      <w:proofErr w:type="gramEnd"/>
      <w:r w:rsidRPr="00E8011F">
        <w:rPr>
          <w:rStyle w:val="FontStyle71"/>
          <w:rFonts w:ascii="Arial" w:hAnsi="Arial" w:cs="Arial"/>
          <w:sz w:val="22"/>
          <w:szCs w:val="22"/>
        </w:rPr>
        <w:t xml:space="preserve">. </w:t>
      </w:r>
      <w:proofErr w:type="spellStart"/>
      <w:r w:rsidRPr="00E8011F">
        <w:rPr>
          <w:rStyle w:val="FontStyle71"/>
          <w:rFonts w:ascii="Arial" w:hAnsi="Arial" w:cs="Arial"/>
          <w:sz w:val="22"/>
          <w:szCs w:val="22"/>
        </w:rPr>
        <w:t>прилож</w:t>
      </w:r>
      <w:proofErr w:type="spellEnd"/>
      <w:r w:rsidRPr="00E8011F">
        <w:rPr>
          <w:rStyle w:val="FontStyle71"/>
          <w:rFonts w:ascii="Arial" w:hAnsi="Arial" w:cs="Arial"/>
          <w:sz w:val="22"/>
          <w:szCs w:val="22"/>
        </w:rPr>
        <w:t>. № 5).</w:t>
      </w:r>
      <w:r w:rsidR="00285B9C" w:rsidRPr="00285B9C">
        <w:rPr>
          <w:noProof/>
        </w:rPr>
        <w:t xml:space="preserve"> </w:t>
      </w:r>
      <w:r w:rsidR="00285B9C" w:rsidRPr="00285B9C">
        <w:rPr>
          <w:rStyle w:val="FontStyle71"/>
          <w:rFonts w:ascii="Arial" w:hAnsi="Arial" w:cs="Arial"/>
          <w:noProof/>
          <w:sz w:val="22"/>
          <w:szCs w:val="22"/>
        </w:rPr>
        <w:drawing>
          <wp:inline distT="0" distB="0" distL="0" distR="0">
            <wp:extent cx="2387720" cy="2001328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73" t="47109" r="5941" b="4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20" cy="200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11F" w:rsidRPr="00E8011F" w:rsidRDefault="00E8011F" w:rsidP="00E8011F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E8011F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E8011F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E8011F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E8011F">
        <w:rPr>
          <w:rStyle w:val="FontStyle71"/>
          <w:rFonts w:ascii="Arial" w:hAnsi="Arial" w:cs="Arial"/>
          <w:sz w:val="22"/>
          <w:szCs w:val="22"/>
        </w:rPr>
        <w:t xml:space="preserve"> Педагог объясняет правила игры: «Пер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вый ребенок - паровоз у него всегда будет красный флажок, а остальные дети - вагончики. Нужно быстро построиться в та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ком порядке, как нарисовано на табличке, где, например, кру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 xml:space="preserve">ги расположены в следующем порядке: 2 красных, 2 синих и 1 </w:t>
      </w:r>
      <w:proofErr w:type="gramStart"/>
      <w:r w:rsidRPr="00E8011F">
        <w:rPr>
          <w:rStyle w:val="FontStyle71"/>
          <w:rFonts w:ascii="Arial" w:hAnsi="Arial" w:cs="Arial"/>
          <w:sz w:val="22"/>
          <w:szCs w:val="22"/>
        </w:rPr>
        <w:t>желтый</w:t>
      </w:r>
      <w:proofErr w:type="gramEnd"/>
      <w:r w:rsidRPr="00E8011F">
        <w:rPr>
          <w:rStyle w:val="FontStyle71"/>
          <w:rFonts w:ascii="Arial" w:hAnsi="Arial" w:cs="Arial"/>
          <w:sz w:val="22"/>
          <w:szCs w:val="22"/>
        </w:rPr>
        <w:t>». Дети должны соотнести цвет каждого круга с цве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том имеющегося у них флажка, проанализировать расположе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ние каждого круга (</w:t>
      </w:r>
      <w:proofErr w:type="gramStart"/>
      <w:r w:rsidRPr="00E8011F">
        <w:rPr>
          <w:rStyle w:val="FontStyle71"/>
          <w:rFonts w:ascii="Arial" w:hAnsi="Arial" w:cs="Arial"/>
          <w:sz w:val="22"/>
          <w:szCs w:val="22"/>
        </w:rPr>
        <w:t>а</w:t>
      </w:r>
      <w:proofErr w:type="gramEnd"/>
      <w:r w:rsidRPr="00E8011F">
        <w:rPr>
          <w:rStyle w:val="FontStyle71"/>
          <w:rFonts w:ascii="Arial" w:hAnsi="Arial" w:cs="Arial"/>
          <w:sz w:val="22"/>
          <w:szCs w:val="22"/>
        </w:rPr>
        <w:t xml:space="preserve"> следовательно, и каждого флажка) по от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 xml:space="preserve">ношению к другим и построиться </w:t>
      </w:r>
      <w:r w:rsidRPr="00E8011F">
        <w:rPr>
          <w:rStyle w:val="FontStyle71"/>
          <w:rFonts w:ascii="Arial" w:hAnsi="Arial" w:cs="Arial"/>
          <w:sz w:val="22"/>
          <w:szCs w:val="22"/>
        </w:rPr>
        <w:lastRenderedPageBreak/>
        <w:t>в точном соответствии с расположением цветных кругов на табличке. После того как все дети построятся, педагог оценивает правильность выпол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 xml:space="preserve">нения задания и дает сигнал: «Поехали!» Дети выстраиваются по одному в колонну, кладя руку на плечо впереди </w:t>
      </w:r>
      <w:proofErr w:type="gramStart"/>
      <w:r w:rsidRPr="00E8011F">
        <w:rPr>
          <w:rStyle w:val="FontStyle71"/>
          <w:rFonts w:ascii="Arial" w:hAnsi="Arial" w:cs="Arial"/>
          <w:sz w:val="22"/>
          <w:szCs w:val="22"/>
        </w:rPr>
        <w:t>стоящего</w:t>
      </w:r>
      <w:proofErr w:type="gramEnd"/>
      <w:r w:rsidRPr="00E8011F">
        <w:rPr>
          <w:rStyle w:val="FontStyle71"/>
          <w:rFonts w:ascii="Arial" w:hAnsi="Arial" w:cs="Arial"/>
          <w:sz w:val="22"/>
          <w:szCs w:val="22"/>
        </w:rPr>
        <w:t xml:space="preserve">. «Поезд» двигается по групповой комнате. По команде «Стоп!» «поезд» </w:t>
      </w:r>
      <w:proofErr w:type="gramStart"/>
      <w:r w:rsidRPr="00E8011F">
        <w:rPr>
          <w:rStyle w:val="FontStyle71"/>
          <w:rFonts w:ascii="Arial" w:hAnsi="Arial" w:cs="Arial"/>
          <w:sz w:val="22"/>
          <w:szCs w:val="22"/>
        </w:rPr>
        <w:t>останавливается</w:t>
      </w:r>
      <w:proofErr w:type="gramEnd"/>
      <w:r w:rsidRPr="00E8011F">
        <w:rPr>
          <w:rStyle w:val="FontStyle71"/>
          <w:rFonts w:ascii="Arial" w:hAnsi="Arial" w:cs="Arial"/>
          <w:sz w:val="22"/>
          <w:szCs w:val="22"/>
        </w:rPr>
        <w:t xml:space="preserve"> и дети опускают руки. Затем педагог предлагает следующую табличку, а оценивать правильность по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строения детей может ведущий (кто-то из детей) и т.д.</w:t>
      </w:r>
    </w:p>
    <w:p w:rsidR="00C669AD" w:rsidRDefault="00C669AD" w:rsidP="00E8011F">
      <w:pPr>
        <w:pStyle w:val="Style14"/>
        <w:widowControl/>
        <w:spacing w:line="240" w:lineRule="auto"/>
        <w:ind w:left="485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</w:p>
    <w:p w:rsidR="00E8011F" w:rsidRPr="00C669AD" w:rsidRDefault="00E8011F" w:rsidP="00E8011F">
      <w:pPr>
        <w:pStyle w:val="Style14"/>
        <w:widowControl/>
        <w:spacing w:line="240" w:lineRule="auto"/>
        <w:ind w:left="485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C669AD">
        <w:rPr>
          <w:rStyle w:val="FontStyle71"/>
          <w:rFonts w:ascii="Arial" w:hAnsi="Arial" w:cs="Arial"/>
          <w:bCs/>
          <w:sz w:val="22"/>
          <w:szCs w:val="22"/>
        </w:rPr>
        <w:t>ИГРА «ЗАМРИ!»</w:t>
      </w:r>
    </w:p>
    <w:p w:rsidR="00E8011F" w:rsidRPr="00E8011F" w:rsidRDefault="00E8011F" w:rsidP="00E8011F">
      <w:pPr>
        <w:pStyle w:val="Style14"/>
        <w:widowControl/>
        <w:spacing w:line="240" w:lineRule="auto"/>
        <w:ind w:left="264"/>
        <w:rPr>
          <w:rStyle w:val="FontStyle71"/>
          <w:rFonts w:ascii="Arial" w:hAnsi="Arial" w:cs="Arial"/>
          <w:sz w:val="22"/>
          <w:szCs w:val="22"/>
        </w:rPr>
      </w:pPr>
      <w:r w:rsidRPr="00E8011F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E8011F">
        <w:rPr>
          <w:rStyle w:val="FontStyle71"/>
          <w:rFonts w:ascii="Arial" w:hAnsi="Arial" w:cs="Arial"/>
          <w:sz w:val="22"/>
          <w:szCs w:val="22"/>
        </w:rPr>
        <w:t xml:space="preserve"> десять карточек (20 см </w:t>
      </w:r>
      <w:proofErr w:type="spellStart"/>
      <w:r w:rsidRPr="00E8011F">
        <w:rPr>
          <w:rStyle w:val="FontStyle71"/>
          <w:rFonts w:ascii="Arial" w:hAnsi="Arial" w:cs="Arial"/>
          <w:sz w:val="22"/>
          <w:szCs w:val="22"/>
        </w:rPr>
        <w:t>х</w:t>
      </w:r>
      <w:proofErr w:type="spellEnd"/>
      <w:r w:rsidRPr="00E8011F">
        <w:rPr>
          <w:rStyle w:val="FontStyle71"/>
          <w:rFonts w:ascii="Arial" w:hAnsi="Arial" w:cs="Arial"/>
          <w:sz w:val="22"/>
          <w:szCs w:val="22"/>
        </w:rPr>
        <w:t xml:space="preserve"> 30 см). На каждой дано схематическое изображение человека в какой-либо позе, например: ноги вместе - правая рука внизу, левая </w:t>
      </w:r>
      <w:proofErr w:type="gramStart"/>
      <w:r w:rsidRPr="00E8011F">
        <w:rPr>
          <w:rStyle w:val="FontStyle71"/>
          <w:rFonts w:ascii="Arial" w:hAnsi="Arial" w:cs="Arial"/>
          <w:sz w:val="22"/>
          <w:szCs w:val="22"/>
        </w:rPr>
        <w:t>-в</w:t>
      </w:r>
      <w:proofErr w:type="gramEnd"/>
      <w:r w:rsidRPr="00E8011F">
        <w:rPr>
          <w:rStyle w:val="FontStyle71"/>
          <w:rFonts w:ascii="Arial" w:hAnsi="Arial" w:cs="Arial"/>
          <w:sz w:val="22"/>
          <w:szCs w:val="22"/>
        </w:rPr>
        <w:t xml:space="preserve"> сторону; ноги вместе - руки в стороны и т.д. (рис. 64).</w:t>
      </w:r>
    </w:p>
    <w:p w:rsidR="00E8011F" w:rsidRPr="00E8011F" w:rsidRDefault="00E8011F" w:rsidP="00E8011F">
      <w:pPr>
        <w:spacing w:line="240" w:lineRule="auto"/>
        <w:rPr>
          <w:rFonts w:ascii="Arial" w:hAnsi="Arial" w:cs="Arial"/>
        </w:rPr>
      </w:pPr>
      <w:r w:rsidRPr="00E8011F">
        <w:rPr>
          <w:rFonts w:ascii="Arial" w:hAnsi="Arial" w:cs="Arial"/>
          <w:noProof/>
        </w:rPr>
        <w:drawing>
          <wp:inline distT="0" distB="0" distL="0" distR="0">
            <wp:extent cx="2777490" cy="196659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11F" w:rsidRPr="00E8011F" w:rsidRDefault="00E8011F" w:rsidP="00E8011F">
      <w:pPr>
        <w:pStyle w:val="Style14"/>
        <w:widowControl/>
        <w:spacing w:line="240" w:lineRule="auto"/>
        <w:ind w:firstLine="206"/>
        <w:rPr>
          <w:rStyle w:val="FontStyle71"/>
          <w:rFonts w:ascii="Arial" w:hAnsi="Arial" w:cs="Arial"/>
          <w:sz w:val="22"/>
          <w:szCs w:val="22"/>
        </w:rPr>
      </w:pPr>
      <w:r w:rsidRPr="00E8011F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E8011F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E8011F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E8011F">
        <w:rPr>
          <w:rStyle w:val="FontStyle71"/>
          <w:rFonts w:ascii="Arial" w:hAnsi="Arial" w:cs="Arial"/>
          <w:sz w:val="22"/>
          <w:szCs w:val="22"/>
        </w:rPr>
        <w:t xml:space="preserve"> Педагог объясняет детям правила игры: «Вы бегаете по комнате и по моей команде: «Раз, два, три, зам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ри!» останавливаетесь». Произнося эти слова, педагог показы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вает одну из карточек со схематическим изображением чело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вечка в какой-нибудь позе. Все дети должны принять такую же позу. Если поза не соответствует схематическому изображению, педагог предлагает ребенку посмотреть на сверстника и при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нять нужную позу. При повторении игры каждый раз исполь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зуется новая карточка.</w:t>
      </w:r>
    </w:p>
    <w:p w:rsidR="00E8011F" w:rsidRPr="00E8011F" w:rsidRDefault="00E8011F" w:rsidP="00E8011F">
      <w:pPr>
        <w:pStyle w:val="Style14"/>
        <w:widowControl/>
        <w:spacing w:line="240" w:lineRule="auto"/>
        <w:ind w:left="221" w:firstLine="0"/>
        <w:jc w:val="left"/>
        <w:rPr>
          <w:rFonts w:ascii="Arial" w:hAnsi="Arial" w:cs="Arial"/>
          <w:sz w:val="22"/>
          <w:szCs w:val="22"/>
        </w:rPr>
      </w:pPr>
    </w:p>
    <w:p w:rsidR="00E8011F" w:rsidRPr="00C669AD" w:rsidRDefault="00E8011F" w:rsidP="00E8011F">
      <w:pPr>
        <w:pStyle w:val="Style14"/>
        <w:widowControl/>
        <w:spacing w:line="240" w:lineRule="auto"/>
        <w:ind w:left="221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C669AD">
        <w:rPr>
          <w:rStyle w:val="FontStyle71"/>
          <w:rFonts w:ascii="Arial" w:hAnsi="Arial" w:cs="Arial"/>
          <w:bCs/>
          <w:sz w:val="22"/>
          <w:szCs w:val="22"/>
        </w:rPr>
        <w:t>ИГРА «ЗЕРКАЛО»</w:t>
      </w:r>
    </w:p>
    <w:p w:rsidR="00E8011F" w:rsidRPr="00E8011F" w:rsidRDefault="00E8011F" w:rsidP="00E8011F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E8011F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E8011F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E8011F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E8011F">
        <w:rPr>
          <w:rStyle w:val="FontStyle71"/>
          <w:rFonts w:ascii="Arial" w:hAnsi="Arial" w:cs="Arial"/>
          <w:sz w:val="22"/>
          <w:szCs w:val="22"/>
        </w:rPr>
        <w:t xml:space="preserve"> Педагог приглашает детей в круг. Выб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ранный при помощи считалочки ребенок становится в центр круга. Все остальные, стоя в кругу, произносят: «Ровным кру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 xml:space="preserve">гом, друг за другом. Эй, ребята, не зевать! Что нам </w:t>
      </w:r>
      <w:proofErr w:type="spellStart"/>
      <w:r w:rsidRPr="00E8011F">
        <w:rPr>
          <w:rStyle w:val="FontStyle71"/>
          <w:rFonts w:ascii="Arial" w:hAnsi="Arial" w:cs="Arial"/>
          <w:sz w:val="22"/>
          <w:szCs w:val="22"/>
        </w:rPr>
        <w:t>Мишенька</w:t>
      </w:r>
      <w:proofErr w:type="spellEnd"/>
      <w:r w:rsidRPr="00E8011F">
        <w:rPr>
          <w:rStyle w:val="FontStyle71"/>
          <w:rFonts w:ascii="Arial" w:hAnsi="Arial" w:cs="Arial"/>
          <w:sz w:val="22"/>
          <w:szCs w:val="22"/>
        </w:rPr>
        <w:t xml:space="preserve"> (Анечка, Сашенька и т.д.) покажет, будем дружно выполнять». Ребенок в центре круга показывает разнообразные движения (шагает как солдат, машет руками, как птичка крылышками, руки на пояс и идет на </w:t>
      </w:r>
      <w:r w:rsidR="00153CD0">
        <w:rPr>
          <w:rStyle w:val="FontStyle71"/>
          <w:rFonts w:ascii="Arial" w:hAnsi="Arial" w:cs="Arial"/>
          <w:sz w:val="22"/>
          <w:szCs w:val="22"/>
        </w:rPr>
        <w:t>но</w:t>
      </w:r>
      <w:r w:rsidRPr="00E8011F">
        <w:rPr>
          <w:rStyle w:val="FontStyle71"/>
          <w:rFonts w:ascii="Arial" w:hAnsi="Arial" w:cs="Arial"/>
          <w:sz w:val="22"/>
          <w:szCs w:val="22"/>
        </w:rPr>
        <w:t>сочках и т.д.), остальные дети повто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ряют. Затем в центр круга выбирается другой ребенок, кото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рый должен показывать другие движения и т.д.</w:t>
      </w:r>
    </w:p>
    <w:p w:rsidR="00E8011F" w:rsidRPr="00E8011F" w:rsidRDefault="00E8011F" w:rsidP="00E8011F">
      <w:pPr>
        <w:pStyle w:val="Style14"/>
        <w:widowControl/>
        <w:spacing w:line="240" w:lineRule="auto"/>
        <w:ind w:left="226" w:firstLine="0"/>
        <w:jc w:val="left"/>
        <w:rPr>
          <w:rFonts w:ascii="Arial" w:hAnsi="Arial" w:cs="Arial"/>
          <w:sz w:val="22"/>
          <w:szCs w:val="22"/>
        </w:rPr>
      </w:pPr>
    </w:p>
    <w:p w:rsidR="00E8011F" w:rsidRPr="00C669AD" w:rsidRDefault="00E8011F" w:rsidP="00E8011F">
      <w:pPr>
        <w:pStyle w:val="Style14"/>
        <w:widowControl/>
        <w:spacing w:line="240" w:lineRule="auto"/>
        <w:ind w:left="226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C669AD">
        <w:rPr>
          <w:rStyle w:val="FontStyle71"/>
          <w:rFonts w:ascii="Arial" w:hAnsi="Arial" w:cs="Arial"/>
          <w:bCs/>
          <w:sz w:val="22"/>
          <w:szCs w:val="22"/>
        </w:rPr>
        <w:t xml:space="preserve">ИГРА «ГДЕ МЫ </w:t>
      </w:r>
      <w:r w:rsidR="00C669AD">
        <w:rPr>
          <w:rStyle w:val="FontStyle71"/>
          <w:rFonts w:ascii="Arial" w:hAnsi="Arial" w:cs="Arial"/>
          <w:bCs/>
          <w:sz w:val="22"/>
          <w:szCs w:val="22"/>
        </w:rPr>
        <w:t>Б</w:t>
      </w:r>
      <w:r w:rsidRPr="00C669AD">
        <w:rPr>
          <w:rStyle w:val="FontStyle71"/>
          <w:rFonts w:ascii="Arial" w:hAnsi="Arial" w:cs="Arial"/>
          <w:bCs/>
          <w:sz w:val="22"/>
          <w:szCs w:val="22"/>
        </w:rPr>
        <w:t>ЫЛИ, НЕ СКАЖЕМ»</w:t>
      </w:r>
    </w:p>
    <w:p w:rsidR="00E8011F" w:rsidRPr="00E8011F" w:rsidRDefault="00E8011F" w:rsidP="00E8011F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E8011F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E8011F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E8011F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E8011F">
        <w:rPr>
          <w:rStyle w:val="FontStyle71"/>
          <w:rFonts w:ascii="Arial" w:hAnsi="Arial" w:cs="Arial"/>
          <w:sz w:val="22"/>
          <w:szCs w:val="22"/>
        </w:rPr>
        <w:t xml:space="preserve"> Дети делятся на две группы. Группы рас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ходятся в разные стороны и договариваются, какую деятель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ность они будут изображать. Одна группа показывает движе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ние, а вторая должна догадаться по движениям, что дети делают. Дети изображают хорошо знакомую им деятельность, которую часто наблюдали или сами выполняли, например мы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тье рук, причесывание, чистку зубов, стирку белья, чистку бо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тинок, чтение книг и т.д.</w:t>
      </w:r>
    </w:p>
    <w:p w:rsidR="00E8011F" w:rsidRPr="00E8011F" w:rsidRDefault="00E8011F" w:rsidP="00E8011F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E8011F">
        <w:rPr>
          <w:rStyle w:val="FontStyle71"/>
          <w:rFonts w:ascii="Arial" w:hAnsi="Arial" w:cs="Arial"/>
          <w:sz w:val="22"/>
          <w:szCs w:val="22"/>
        </w:rPr>
        <w:t>Первая группа детей, которая загадывает, подходит ко вто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рой и говорит: «Где мы были, мы не скажем, а что делали, по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кажем», после чего и показывает действия. Вторая группа от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гадывает. Когда дети отгадают, те, кто загадывал, убегают, а те, кто отгадывал, их догоняют. Игра повторяется: те, кто от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гадывал, теперь загадывают. Эту игру хорошо проводить на про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гулке с детьми разного возраста: чем старше дети, тем действия, которые они придумывают, становятся более сложными.</w:t>
      </w:r>
    </w:p>
    <w:p w:rsidR="00E8011F" w:rsidRPr="00E8011F" w:rsidRDefault="00E8011F" w:rsidP="00E8011F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proofErr w:type="gramStart"/>
      <w:r w:rsidRPr="00E8011F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E8011F">
        <w:rPr>
          <w:rStyle w:val="FontStyle71"/>
          <w:rFonts w:ascii="Arial" w:hAnsi="Arial" w:cs="Arial"/>
          <w:sz w:val="22"/>
          <w:szCs w:val="22"/>
        </w:rPr>
        <w:t xml:space="preserve"> карточки с дорожными знаками (по се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 xml:space="preserve">риям): дорога идет </w:t>
      </w:r>
      <w:r w:rsidR="00A11465">
        <w:rPr>
          <w:rStyle w:val="FontStyle71"/>
          <w:rFonts w:ascii="Arial" w:hAnsi="Arial" w:cs="Arial"/>
          <w:sz w:val="22"/>
          <w:szCs w:val="22"/>
        </w:rPr>
        <w:t>на</w:t>
      </w:r>
      <w:r w:rsidRPr="00E8011F">
        <w:rPr>
          <w:rStyle w:val="FontStyle71"/>
          <w:rFonts w:ascii="Arial" w:hAnsi="Arial" w:cs="Arial"/>
          <w:sz w:val="22"/>
          <w:szCs w:val="22"/>
        </w:rPr>
        <w:t xml:space="preserve"> (</w:t>
      </w:r>
      <w:proofErr w:type="spellStart"/>
      <w:r w:rsidRPr="00E8011F">
        <w:rPr>
          <w:rStyle w:val="FontStyle71"/>
          <w:rFonts w:ascii="Arial" w:hAnsi="Arial" w:cs="Arial"/>
          <w:sz w:val="22"/>
          <w:szCs w:val="22"/>
        </w:rPr>
        <w:t>бензозаправку</w:t>
      </w:r>
      <w:proofErr w:type="spellEnd"/>
      <w:r w:rsidRPr="00E8011F">
        <w:rPr>
          <w:rStyle w:val="FontStyle71"/>
          <w:rFonts w:ascii="Arial" w:hAnsi="Arial" w:cs="Arial"/>
          <w:sz w:val="22"/>
          <w:szCs w:val="22"/>
        </w:rPr>
        <w:t>, пункт техобслуживания, медпункт и т.д. - 3 варианта); встречи в пути (люди, живот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ные, виды транспорта и т.д. - 3 варианта); сложности в пути, возможные опасности (железнодорожный переезд, узкая доро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 xml:space="preserve">га, мост - 3 варианта); запрещающие </w:t>
      </w:r>
      <w:r w:rsidRPr="00E8011F">
        <w:rPr>
          <w:rStyle w:val="FontStyle71"/>
          <w:rFonts w:ascii="Arial" w:hAnsi="Arial" w:cs="Arial"/>
          <w:sz w:val="22"/>
          <w:szCs w:val="22"/>
        </w:rPr>
        <w:lastRenderedPageBreak/>
        <w:t>знаки (проезд запрещен, обгон запрещен, ограничение скорости - 3 варианта);</w:t>
      </w:r>
      <w:proofErr w:type="gramEnd"/>
      <w:r w:rsidRPr="00E8011F">
        <w:rPr>
          <w:rStyle w:val="FontStyle71"/>
          <w:rFonts w:ascii="Arial" w:hAnsi="Arial" w:cs="Arial"/>
          <w:sz w:val="22"/>
          <w:szCs w:val="22"/>
        </w:rPr>
        <w:t xml:space="preserve"> полоски бумаги, изображающие эту дорогу; игрушечный автобус; 30 зе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леных кружочков.</w:t>
      </w:r>
    </w:p>
    <w:p w:rsidR="00E8011F" w:rsidRPr="00E8011F" w:rsidRDefault="00E8011F" w:rsidP="00E8011F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E8011F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E8011F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E8011F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E8011F">
        <w:rPr>
          <w:rStyle w:val="FontStyle71"/>
          <w:rFonts w:ascii="Arial" w:hAnsi="Arial" w:cs="Arial"/>
          <w:sz w:val="22"/>
          <w:szCs w:val="22"/>
        </w:rPr>
        <w:t xml:space="preserve"> Дети усаживаются вокруг сдвинутых столов, на которых раскладывается разветвленная дорожка (из бумаги). Педагог ставит в начале дорожки автобус и говорит: «Работа водителя нужная и трудная. Очень важно, чтобы не случилось никаких происшествий на дороге. А происшествия могут быть разные: то дорога разветвляется и водителю надо решить, куда ехать; то путь лежит мимо школы или детского сада и маленькие дети нечаянно могут выскочить на дорогу; то бензин закончился в баке; то вдруг испортился мотор; то вдруг у пассажира, который едет рядом с шофером, что-то заболело. Чтобы помочь водителю в различных сложных ситуациях, люди решили по всем дорогам расставить знаки - картинки. Посмотрит на них водитель и сразу поймет, о чем знак «гово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рит». Но для этого обязательно нужно знать их. Когда вы вы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растете, станете взрослыми, то тоже сможете научиться водить машину, а со знаками мы уже познакомимся сегодня». Педа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гог продолжает: «Автобус быстро мчится по дороге, и вдруг мотор стал глохнуть, что-то сломалось». Во время рассказа пе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дагог то продвинет автобус вперед, то останавливает его. В со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ответствии с рассказанным сюжетом дети должны догадаться, около какого знака остановился водитель, и без лишних дета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лей рассказать, что там может быть нарисовано. Варианты зна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ков, предлагаемые дошкольниками, обсуждаются.</w:t>
      </w:r>
    </w:p>
    <w:p w:rsidR="00E8011F" w:rsidRPr="00E8011F" w:rsidRDefault="00E8011F" w:rsidP="00E8011F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E8011F">
        <w:rPr>
          <w:rStyle w:val="FontStyle71"/>
          <w:rFonts w:ascii="Arial" w:hAnsi="Arial" w:cs="Arial"/>
          <w:sz w:val="22"/>
          <w:szCs w:val="22"/>
        </w:rPr>
        <w:t>Педагог комментирует движение автобуса, при этом ориен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тируется на имеющиеся у него карточки с дорожными знака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ми. Игра заканчивается словами: «Сегодня мы познакомились с некоторыми дорожными знаками, которыми пользуются во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дители не только в нашем городе, но и во всей стране, даже во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дители других стран. Советуем вам, когда будете переходить дорогу, ехать в автобусе, троллейбусе, трамвае, машине, обра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щайте внимание на знаки». Каждый раз обыгрываются знаки 1-3 серий. Игру следует повторить, предлагая те дорожные зна</w:t>
      </w:r>
      <w:r w:rsidRPr="00E8011F">
        <w:rPr>
          <w:rStyle w:val="FontStyle71"/>
          <w:rFonts w:ascii="Arial" w:hAnsi="Arial" w:cs="Arial"/>
          <w:sz w:val="22"/>
          <w:szCs w:val="22"/>
        </w:rPr>
        <w:softHyphen/>
        <w:t>ки, которые вызывают трудности у детей.</w:t>
      </w:r>
    </w:p>
    <w:p w:rsidR="009A0A79" w:rsidRDefault="009A0A79" w:rsidP="00E8011F">
      <w:pPr>
        <w:spacing w:after="0" w:line="360" w:lineRule="auto"/>
        <w:jc w:val="right"/>
        <w:rPr>
          <w:rFonts w:ascii="Arial" w:hAnsi="Arial" w:cs="Arial"/>
          <w:i/>
        </w:rPr>
      </w:pPr>
    </w:p>
    <w:p w:rsidR="00E8011F" w:rsidRPr="00493D88" w:rsidRDefault="00E8011F" w:rsidP="00E8011F">
      <w:pPr>
        <w:spacing w:after="0" w:line="360" w:lineRule="auto"/>
        <w:jc w:val="right"/>
        <w:rPr>
          <w:rFonts w:ascii="Arial" w:hAnsi="Arial" w:cs="Arial"/>
        </w:rPr>
      </w:pPr>
      <w:r w:rsidRPr="00493D88">
        <w:rPr>
          <w:rFonts w:ascii="Arial" w:hAnsi="Arial" w:cs="Arial"/>
          <w:i/>
        </w:rPr>
        <w:t xml:space="preserve">Материал подготовлен Ириной Ереминой по книге: </w:t>
      </w:r>
      <w:proofErr w:type="spellStart"/>
      <w:r w:rsidRPr="00493D88">
        <w:rPr>
          <w:rFonts w:ascii="Arial" w:hAnsi="Arial" w:cs="Arial"/>
          <w:i/>
        </w:rPr>
        <w:t>Стребелева</w:t>
      </w:r>
      <w:proofErr w:type="spellEnd"/>
      <w:r w:rsidRPr="00493D88">
        <w:rPr>
          <w:rFonts w:ascii="Arial" w:hAnsi="Arial" w:cs="Arial"/>
          <w:i/>
        </w:rPr>
        <w:t xml:space="preserve"> Е.А. «Формирование мышления у детей с отклонениями в развитии</w:t>
      </w:r>
      <w:r w:rsidRPr="00493D88">
        <w:rPr>
          <w:rFonts w:ascii="Arial" w:hAnsi="Arial" w:cs="Arial"/>
        </w:rPr>
        <w:t>»</w:t>
      </w:r>
    </w:p>
    <w:p w:rsidR="00CA1501" w:rsidRPr="00E8011F" w:rsidRDefault="00CA1501" w:rsidP="00E8011F">
      <w:pPr>
        <w:spacing w:line="240" w:lineRule="auto"/>
        <w:rPr>
          <w:rFonts w:ascii="Arial" w:hAnsi="Arial" w:cs="Arial"/>
        </w:rPr>
      </w:pPr>
    </w:p>
    <w:sectPr w:rsidR="00CA1501" w:rsidRPr="00E8011F" w:rsidSect="0023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8011F"/>
    <w:rsid w:val="00043B02"/>
    <w:rsid w:val="00153CD0"/>
    <w:rsid w:val="002307D6"/>
    <w:rsid w:val="00285B9C"/>
    <w:rsid w:val="004152BF"/>
    <w:rsid w:val="00430918"/>
    <w:rsid w:val="00581053"/>
    <w:rsid w:val="009A0A79"/>
    <w:rsid w:val="00A11465"/>
    <w:rsid w:val="00AB7BF9"/>
    <w:rsid w:val="00B45B6E"/>
    <w:rsid w:val="00C669AD"/>
    <w:rsid w:val="00CA1501"/>
    <w:rsid w:val="00DF04DF"/>
    <w:rsid w:val="00E8011F"/>
    <w:rsid w:val="00EE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E8011F"/>
    <w:pPr>
      <w:widowControl w:val="0"/>
      <w:autoSpaceDE w:val="0"/>
      <w:autoSpaceDN w:val="0"/>
      <w:adjustRightInd w:val="0"/>
      <w:spacing w:after="0" w:line="156" w:lineRule="exact"/>
      <w:ind w:firstLine="216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5">
    <w:name w:val="Style25"/>
    <w:basedOn w:val="a"/>
    <w:rsid w:val="00E8011F"/>
    <w:pPr>
      <w:widowControl w:val="0"/>
      <w:autoSpaceDE w:val="0"/>
      <w:autoSpaceDN w:val="0"/>
      <w:adjustRightInd w:val="0"/>
      <w:spacing w:after="0" w:line="155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9">
    <w:name w:val="Style29"/>
    <w:basedOn w:val="a"/>
    <w:rsid w:val="00E801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39">
    <w:name w:val="Style39"/>
    <w:basedOn w:val="a"/>
    <w:rsid w:val="00E8011F"/>
    <w:pPr>
      <w:widowControl w:val="0"/>
      <w:autoSpaceDE w:val="0"/>
      <w:autoSpaceDN w:val="0"/>
      <w:adjustRightInd w:val="0"/>
      <w:spacing w:after="0" w:line="158" w:lineRule="exact"/>
      <w:ind w:hanging="682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53">
    <w:name w:val="Style53"/>
    <w:basedOn w:val="a"/>
    <w:rsid w:val="00E8011F"/>
    <w:pPr>
      <w:widowControl w:val="0"/>
      <w:autoSpaceDE w:val="0"/>
      <w:autoSpaceDN w:val="0"/>
      <w:adjustRightInd w:val="0"/>
      <w:spacing w:after="0" w:line="156" w:lineRule="exact"/>
      <w:ind w:firstLine="134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67">
    <w:name w:val="Font Style67"/>
    <w:basedOn w:val="a0"/>
    <w:rsid w:val="00E8011F"/>
    <w:rPr>
      <w:rFonts w:ascii="Century Schoolbook" w:hAnsi="Century Schoolbook" w:cs="Century Schoolbook"/>
      <w:i/>
      <w:iCs/>
      <w:sz w:val="12"/>
      <w:szCs w:val="12"/>
    </w:rPr>
  </w:style>
  <w:style w:type="character" w:customStyle="1" w:styleId="FontStyle71">
    <w:name w:val="Font Style71"/>
    <w:basedOn w:val="a0"/>
    <w:rsid w:val="00E8011F"/>
    <w:rPr>
      <w:rFonts w:ascii="Century Schoolbook" w:hAnsi="Century Schoolbook" w:cs="Century Schoolbook"/>
      <w:sz w:val="12"/>
      <w:szCs w:val="12"/>
    </w:rPr>
  </w:style>
  <w:style w:type="character" w:customStyle="1" w:styleId="FontStyle77">
    <w:name w:val="Font Style77"/>
    <w:basedOn w:val="a0"/>
    <w:rsid w:val="00E8011F"/>
    <w:rPr>
      <w:rFonts w:ascii="Arial" w:hAnsi="Arial" w:cs="Arial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E8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11F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a"/>
    <w:rsid w:val="00E8011F"/>
    <w:pPr>
      <w:widowControl w:val="0"/>
      <w:autoSpaceDE w:val="0"/>
      <w:autoSpaceDN w:val="0"/>
      <w:adjustRightInd w:val="0"/>
      <w:spacing w:after="0" w:line="200" w:lineRule="exact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68">
    <w:name w:val="Font Style68"/>
    <w:basedOn w:val="a0"/>
    <w:rsid w:val="00E8011F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11</cp:revision>
  <dcterms:created xsi:type="dcterms:W3CDTF">2016-05-31T06:41:00Z</dcterms:created>
  <dcterms:modified xsi:type="dcterms:W3CDTF">2016-06-09T06:39:00Z</dcterms:modified>
</cp:coreProperties>
</file>