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 школьной тревожности</w:t>
      </w:r>
    </w:p>
    <w:p w:rsidR="00FA5B9C" w:rsidRPr="00825D9B" w:rsidRDefault="00FA5B9C" w:rsidP="00FA5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D9B">
        <w:rPr>
          <w:rFonts w:ascii="Times New Roman" w:hAnsi="Times New Roman" w:cs="Times New Roman"/>
          <w:sz w:val="24"/>
          <w:szCs w:val="24"/>
        </w:rPr>
        <w:t>Уважаемые педагоги. Пр</w:t>
      </w:r>
      <w:r>
        <w:rPr>
          <w:rFonts w:ascii="Times New Roman" w:hAnsi="Times New Roman" w:cs="Times New Roman"/>
          <w:sz w:val="24"/>
          <w:szCs w:val="24"/>
        </w:rPr>
        <w:t>одолжаем знакомить</w:t>
      </w:r>
      <w:r w:rsidRPr="00825D9B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25D9B">
        <w:rPr>
          <w:rFonts w:ascii="Times New Roman" w:hAnsi="Times New Roman" w:cs="Times New Roman"/>
          <w:sz w:val="24"/>
          <w:szCs w:val="24"/>
        </w:rPr>
        <w:t xml:space="preserve">с   информацией о школьной тревожности </w:t>
      </w:r>
      <w:proofErr w:type="gramStart"/>
      <w:r w:rsidRPr="00825D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5D9B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>
        <w:rPr>
          <w:rFonts w:ascii="Times New Roman" w:hAnsi="Times New Roman" w:cs="Times New Roman"/>
          <w:sz w:val="24"/>
          <w:szCs w:val="24"/>
        </w:rPr>
        <w:t>Сегодня Вы узнаете о возрастных проявлениях школьной тревожности.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Как ни странно, школьная тревожность начинает формировать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ся в дошкольном возрасте. Она возникает вследствие столкнове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ния ребенка с требованиями обучения и кажущейся невозможно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стью им соответствовать (Лютова Е. К., Монина Г. Б., 2001). Такое положение дел приводит к тому, что к моменту поступления в шко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лу ребенок уже «подготовлен» к тревожному реагированию на раз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аспекты школьной жизни.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Младший школьный возраст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традиционно считается «эмоцио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нально насыщенным». Это связано с тем, что с поступлением в школу расширяется круг потенциально тревожных событий, прежде  всего, за счет оценочных ситуаций, усугубленных фактором публичности (ответ у доски, контрольная работа и т. д.). Учитывая, что этот возраст знаменуется одним из наиболее ярких возрастных кризисов развития («кризис семи лет»), неудивительно, что </w:t>
      </w:r>
      <w:proofErr w:type="spellStart"/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шести-семилетний</w:t>
      </w:r>
      <w:proofErr w:type="spellEnd"/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становится особенно эмоционально возбудимым, раздражительным, капризным, что происходит на фоне процесса адаптации к новой роли — школьника. О важности этого процесса говорит хотя бы тот факт, что Всемирной организацией здравоохранения этот период называется периодом «школьного шока».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Поскольку тревога является неотъемлемым элементом адаптационного процесса, больше всего беспокойств по поводу школьной жизни испытывают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первоклассники,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для которых посещение школы представляет собой принципиально новую форму организации жизни. При этом, как показано в исследовании Лютовой и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Мониной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(2001), школьная тревожность первоклассника «персонифицирована» в фигурах родителей: его опасения сконцентрированы вокруг нежелания огорчить близких людей. Как правило, после завершения адаптационного периода (по разным данным, он  длится от одного месяца до полугода) уровень тревожности у большинства детей, для которых этот период был успешен, нормализу</w:t>
      </w:r>
      <w:r w:rsidRPr="00FA5B9C">
        <w:rPr>
          <w:rFonts w:ascii="Times New Roman" w:hAnsi="Times New Roman" w:cs="Times New Roman"/>
          <w:bCs/>
          <w:color w:val="000000"/>
          <w:sz w:val="24"/>
          <w:szCs w:val="24"/>
        </w:rPr>
        <w:t>ется.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 второму классу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ребенок полностью ориентируется в системе учебной деятельности и школьных требований, что дает основания назвать социально-педагогическую ситуацию его развития стабильной (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М. Р., 1999). В целом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второму-третьему классу тревожность ниже, чем в первый год школьного обучения. В то же время, личностное развитие приводит к тому, что спектр потенциальных причин школьной тревожности расширяется.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К их числу, по данным исследовательского коллектива под руководством И. В. Дубровиной (Психологическое здоровье детей и подростков...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М., 2000), можно отнести:</w:t>
      </w:r>
      <w:proofErr w:type="gramEnd"/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школьные неприятности (двойки, замечания, наказания);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домашние неприятности (переживания родителей, наказания);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боязнь физического насилия (старшеклассники могут отобрать деньги, жвачку);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неблагоприятное общение со сверстниками («дразнят», «сме</w:t>
      </w:r>
      <w:r w:rsidRPr="00FA5B9C">
        <w:rPr>
          <w:rFonts w:ascii="Times New Roman" w:hAnsi="Times New Roman" w:cs="Times New Roman"/>
          <w:bCs/>
          <w:color w:val="000000"/>
          <w:sz w:val="24"/>
          <w:szCs w:val="24"/>
        </w:rPr>
        <w:t>ются»</w:t>
      </w: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 целом, в младшем школьном возрасте повышенная школьная тревожность однозначно рассматривается как показатель школь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, поскольку, как указывалось выше, не имеет под собой личностных предпосылок.</w:t>
      </w:r>
      <w:proofErr w:type="gramEnd"/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Следующим нестабильным периодом в школьной жизни ребен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является момент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перехода в среднюю школу,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который сопровож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дается изменением системы школьных требований, требует адаптационных усилий, и, соответственно, ведет к повышению уровня школьной тревожности (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М. Р., 1999). В дальнейшем со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циально-педагогическая ситуация становится привычной вплоть до девятого класса — периода выпускных экзаменов.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подросткового возраста,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тревожность по отношению к школьной жизни может уже являться сложившейся личностной особенностью, связанной, например, с формированием тех или иных акцентуаций характера.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Поданным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И. В. Дубровиной (1988, 2000), в подростковом воз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расте наблюдается постепенное снижение уровня тревожности вплоть до 9-го (сейчас 10-го) класса, и достаточно серьезное уве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личение количества тревожных учащихся в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10-м (11-м) классе.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нако эта тревожность неоднородна. Если до 14-15 лет преобладает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межличностная тревожность,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связанная, прежде всего, с отноше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 со сверстниками (друзьями, одноклассниками), то к 16— 17 годам начинает доминировать </w:t>
      </w:r>
      <w:proofErr w:type="spellStart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самооценочная</w:t>
      </w:r>
      <w:proofErr w:type="spellEnd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тревожность,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обус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ловленная необходимостью личностного самоопределения и вы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бора дальнейшего жизненного пути.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нашим данным, наиболее «тревожными» этапами школьной жизни являются 1-й, 5-й, 7-й и 9-й классы (1998-2003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. гг.; рис. 7).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     Рис. 7. Динамика тревожности на протяжении школьного обучения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Учитывая, что эти данные получены с помощью трех психоди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агностических методик, результаты которых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профильно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повторят ют друг друга, наши выводы о «возрастных пиках» школьной тре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вожности можно считать достоверными.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Представленные результаты во многом перекликаются с лите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ратурными данными. Если причины, по которым тревожность воз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растает в 1-м, 5-м и 9-м классе, вполне понятны и обусловлены из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меняющейся социально-педагогической ситуацией, то факторы, подкрепляющие тревожность семиклассников, менее очевидны.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По всей вероятности, резкое повышение уровня школьной тре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вожности в этом возрасте связано с началом пубертатного кризи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са, который традиционно характеризуется развитием самосознания, и именно в этот период тревожность становится устойчивым личностным образованием, связанным с особенностями форми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рования </w:t>
      </w:r>
      <w:proofErr w:type="spellStart"/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. Тот факт, что тревожность в подростковом возрасте существенно повышается, является общепризнанным, и в этом контексте естественно происходит повышение тревожности по поводу школьной жизни. Соответственно, 7-й класс, наряду с 1-м, 5-м и 9-11-м классами должен являться объектом пристального внимания школьного психолога, видящего своей </w:t>
      </w:r>
      <w:proofErr w:type="spellStart"/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зада-чей</w:t>
      </w:r>
      <w:proofErr w:type="spellEnd"/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школьной адаптации учащихся.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Таким образом, каждый школьный возраст характеризуется различными «предпосылками» формирования школьной тревожности. Возрастно-специфичные причины школьной тревожности обобщены в табл. 1.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Таблица 1 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Возрастно-специфические причины </w:t>
      </w:r>
      <w:r w:rsidRPr="00FA5B9C">
        <w:rPr>
          <w:rFonts w:ascii="Times New Roman" w:hAnsi="Times New Roman" w:cs="Times New Roman"/>
          <w:b/>
          <w:color w:val="000000"/>
          <w:sz w:val="24"/>
          <w:szCs w:val="24"/>
        </w:rPr>
        <w:t>школьной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тревожности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633"/>
        <w:gridCol w:w="3044"/>
        <w:gridCol w:w="4536"/>
      </w:tblGrid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обучения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Типичные причины </w:t>
            </w: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школьной тревожности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(4) класс 5 класс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учеб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систе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школьных требований, формирование произволь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психических про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сферы, выработка и за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крепление 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стиля учебно-познава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 Начало процесса смены ведущего вида деятель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на интим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но-личностное общение со сверстниками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Изменяющаяся: предполагает осво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ение новых вариантов ролевого взаимодействия (ученик - учитель, ученик - одноклассники, ученик </w:t>
            </w: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одители ученика)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Стабильная (как правило): ребенок находится в системе привычных школьных требований, взаимо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со знакомыми людьми (учителями, одноклассниками) Изменяющаяся: ребенок сталки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вается с 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принципиально новой системой организации учебного процесса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Изменение уровня и содержания требований со стороны взрослых. Необходимость придерживаться правил школьной жизни. «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Сверхценность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позиции школьника и атрибутов школьной жизни. Изменение режима дня, возрастание психофизиологических нагрузок. Необходимость освоения ролевого взаимодействия со значимыми другими (учителями). Столкновение с системой школьных оценок </w:t>
            </w: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Несоответствие ожиданий родителей демонстрируемым ребенком результатам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осваивать «новую 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школьную территорию». Увеличение количества учебных дисциплин. Увеличение числа учителей. Отсутствие преемственности требований, предъявляемых учителями начальной школы и среднего звена, а также вариативность требований от учителя к учителю. Смена классного руководителя. Необходимость адаптироваться к новому (или измененному) классному коллективу.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Хроническая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Резкое изменение в уровне родительского контроля и помощи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6-8 классы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самосознания. Формирование абстракт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мышления. Формирование чувства взрослости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Стабильная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(как правило): подросток находится в системе привычных школьных требований, взаимодействует со знакомыми людьми (учителями, одноклассни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Хроническая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Гиперопека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родителей, их чрезмерное вторжение в школьную жизнь ребенка. Трудности переживания кризиса подросткового возраста.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Астенизация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следствие бурного физиологического развития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 11 класс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профессио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самоопределение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и личностное самоопределение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Изменяющаяся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подросток закан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чивает основной этап школьного обучения и оказывается перед проблемой выбора дальнейшего образовательного маршрута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Изменяющаяся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учащийся сталкивается с принципиально новым уровнем требований, усложнением учебной программы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Изменяющаяся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учащийся закан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чивает школьное обучение и оказы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вается перед необходимостью кон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кретизации собственных жизненных перспектив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Неопределенность дальнейших жизненных перспектив. Переживание ответственности совершаемого выбора, подкрепляемое «посланиями» родителей и педагогов. Столкновение с ситуацией выпускных экзаменов и конкурсного (в ряде случаев) набора в 10-й класс.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</w:t>
            </w: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Резкое усложнение учебной программы. Изменение системы контроля и оценки знаний. Необходимость адаптироваться к новому (или измененному) классному коллективу.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</w:t>
            </w:r>
            <w:proofErr w:type="gram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</w:t>
            </w:r>
            <w:proofErr w:type="gram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взаимодействии с учителями или одноклассниками. Хроническая или эпизодическая учебная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Столкновение с ситуацией выпускных экзаменов. Переживание ответственности совершаемого выбора, подкрепляемое «посланиями» родителей и педагогов. Резкое повышение учебных нагрузок, связанное с подготовкой к посту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плению в ВУЗы</w:t>
            </w:r>
          </w:p>
        </w:tc>
      </w:tr>
    </w:tbl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Проявление школьной тревожности в</w:t>
      </w:r>
      <w:r w:rsidRPr="00FA5B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поведении учащихся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тревожность может проявляться в поведении самыми разнообразными, порой неожиданными, способами, маскируясь под другие проблемы. По данным авторов учебного пособия «Диагностика и коррекция тревожности в школьном возрасте» (1993), основными диагностическими признаками школьной тревожности являются пассивность на уроках, скованность при ответ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>, смущение при малейшем замечании со стороны учителя. На  перемене тревожный ребенок не может найти себе занятие, любит находиться среди детей, не вступая, однако, в тесные контакты с ними. Кроме того, в силу больших эмоциональных нагрузок, ребе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нок начинает чаще болеть, снижается сопротивляемость соматическим заболеваниям.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Однако такое описание феноменологии тревожности представ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нам неполным. Это, прежде всего, связано с тем, что мно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гие проявления школьной тревожности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возрастно-специфичны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Основываясь на анализе литературы, посвященной проблеме школьной тревожности, а также на собственном опыте работы, мы выделили несколько «универсальных» и возрастно-специфических форм проявления тревожности, которые обобщены в табл. 2.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 проявления школьной тревожности на различных этапах школьного обучения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844"/>
        <w:gridCol w:w="844"/>
        <w:gridCol w:w="845"/>
        <w:gridCol w:w="844"/>
        <w:gridCol w:w="845"/>
        <w:gridCol w:w="844"/>
        <w:gridCol w:w="845"/>
      </w:tblGrid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проявления школьной</w:t>
            </w:r>
          </w:p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тревожности</w:t>
            </w:r>
          </w:p>
        </w:tc>
        <w:tc>
          <w:tcPr>
            <w:tcW w:w="5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 w:rsidRPr="00FA5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2-3 {4)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Ухудшение соматического здоровья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Нежелание ходить в школу (вплоть до систематических прогулов)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Излишняя старательность при выполнении заданий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Отказ от выполнения субъективно невыполнимых заданий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Раздражительность и агрессивные проявле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(вербальная и невербальная агрессия)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Рассеянность, снижение концентрации внимания на уроках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Потеря контроля над физиологическими функциями в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стрессогенных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ситуациях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Страх потерять или испортить школьные принадлежности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Страх опоздать в школу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Ночные страхи, связанные со школьной жизнью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Отказ отвечать на уроке или ответы тихим, приглушенным голосом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Отказ от контактов с учителями или одноклассниками (или сведение их к минимуму)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«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Сверхценность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школьной оценки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Резкое снижение эффективности учебной деятельности в ситуации контроля знаний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Проявление негативизма и демонстративных реакций (прежде всего, в адрес учителей, как попытка произвести впечатление на 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одноклассников)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 «Уход» в </w:t>
            </w:r>
            <w:proofErr w:type="spellStart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Избегание вопросов, связанных с собствен</w:t>
            </w: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будущим, или проявление показного равнодушия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A5B9C" w:rsidRPr="00FA5B9C" w:rsidTr="00C2080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Излишняя старательность при подготовке к экзаменам или, наоборот, полный отказ от подготовки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B9C" w:rsidRPr="00FA5B9C" w:rsidRDefault="00FA5B9C" w:rsidP="00FA5B9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Среди признаков школьной тревожности, являющихся универ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сальными для любого возраста, прежде всего, стоит отметить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ухуд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шение соматического здоровья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учащегося, что вполне объяснимо с точки зрения теории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психосоматики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. Тревожные дети часто боле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ют, и вынуждены по этой причине оставаться дома. Иногда возни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кают «беспричинные» головные боли или боли в животе, резко повышается температура. Особенно часто такие соматические на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случаются непосредственно перед контрольными и экза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менами, и характерны для учащихся любого возраста — от перво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классника до выпускника.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Нежелание ходить в школу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чаще всего возникает в контексте недостаточной школьной мотивации, однако свидетельствует, в первую очередь, о том, что ребенок чувствует себя в школе дис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комфортно. Если учащиеся начальной школы, как правило, не идут дальше рассуждений на эту тему, то с переходом в среднюю школу могут появиться эпизодические прогулы, которые к 6—8 классу за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частую перерастают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систематические. Подросток каждое утро «уходит в школу» (завтракает, собирает портфель), возвращается домой в положенное время, и родители в течение долгого времени не догадываются о том, что вместо уроков их ребенок проводит вре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мя с друзьями или просто гуляет по улице в одиночестве. Начиная со средней школы, довольно типичными становятся также прогу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лы контрольных и самостоятельных работ, «нелюбимых» предме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тов, уроков, которые ведут «плохие» учителя.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Противоположную форму проявления школьной тревожности представляет собой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излишняя старательность при выполнении зада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ний.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Ребенок, добиваясь совершенства, может многократно переписывать классные и домашние работы, тратить на выполнение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домашнего задания много часов в день, отказываясь ради этого от прогулок и встреч с друзьями. Чрезмерная старательность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характерна как для первоклассника, переписывающего из тетради в тетрадь палочки и крючочки, так и для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одиннадцатиклассника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, тратящего по шесть-семь часов в день на зубрежку «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недающихся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» предметов. Такой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своеобразный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перфекционизм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иногда может быть связан со стремлением «быть лучше всех» («не быть хуже, чем...»), что косвенно указывает на конфликтность самооценки такого ре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бенка.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С конфликтностью самооценки связан и следующий «универ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сальный» поведенческий признак школьной тревожности —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каз от выполнения субъективно невыполнимых заданий.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Если какое-то задание не получается, ребенок может просто перестать пытать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ся его выполнить, что обусловлено описанным выше механизмом «замкнутого психологического круга». Непосредственные учени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начальной школы, как правило, импульсивно бросают ручку с соответствующим эмоциональным комментарием.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Ближе к подрост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ковому возрасту к такой форме поведения может прибавиться дру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гая: ребенок просто не выполняет задание «втихую», не ставя ни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кого в известность об этом.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Такая форма проявления школьной тревожности особенно часто наблюдается в классах, которым глас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 или негласно присвоен статус «самых слабых» в параллели. Уча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этих классов обычно не выполняют домашних заданий, меньше работают на уроках, и объяснение этому можно найти в словах девочки-девятиклассницы, которая учится в таком классе: «А зачем? Мы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дураки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, все равно не сможем... Нам можно!»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Раздражительность и агрессивные проявления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ребенка зачастую рассматриваются как самостоятельные «мишени» психологической помощи, в то время как во многих случаях они являются только симптомом, свидетельствующим о том, что такой ученик подвер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жен школьной тревожности. Раздраженные или агрессивные ре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акции могут оказаться способом нивелирования эмоционального дискомфорта, вызванного теми или иными событиями школьной жизни. Так, например, в дипломном исследовании Т. Н. Бондаренко, проведенном под нашим руководством в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2002 году, показано, что проявляющаяся в школе подростковая раздражительность и агрессивность (как вербальная, так и невербальная) детерминиро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ваны именно школьной тревожностью. Аналогичные данные по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лучены и на выборке младших школьников. Тревожные дети могут «маскировать» эмоциональный дискомфорт тем, что огрызаются в ответ на замечания, проявляют излишнюю обидчивость в отноше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ниях с одноклассниками, иногда доводящую до драк. 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Рассеянность, или снижение концентрации внимания на уроках, —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признак школьной тревожности, судьба которого во многом сход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с предыдущим. Также как и агрессивность, рассеянность может рассматриваться как самостоятельный симптом, указывающий на определенный дефект внимания. Однако известно, что неумение вычленить главную задачу, сосредоточиться на ней, стремление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охватить своим вниманием все элементы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характер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ны для тревожных людей (вне зависимости от возраста). Во многих случаях частые отвлечения во время урока, только «физическое» присутствие на уроке характерны для детей, которые таким обра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зом стараются избежать вызывающих беспокойство фрагментов школьной среды. В итоге они либо постоянно вытесняют тревожа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щие элементы из поля сознания, либо пребывают в мире собствен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ных мыслей и идей, которые не вызывают тревоги, благодаря чему это состояние является для них наиболее комфортным. Помочь таким детям стать более внимательными — значит помочь им спра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виться с тревожностью.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Особого внимания заслуживает такая форма проявления школь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тревожности, как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потеря контроля над физиологическими функ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циями в </w:t>
      </w:r>
      <w:proofErr w:type="spellStart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стрессогенных</w:t>
      </w:r>
      <w:proofErr w:type="spellEnd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ситуациях.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В первую очередь, это различные вегетативные реакции в беспокоящих ситуациях. Например, ребе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нок может краснеть (бледнеть), отвечая у доски и даже с места, чув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ствовать дрожь в коленках,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посасывание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под ложечкой. В ответ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моменты могут возникать тошнота, легкое головокруже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ние — состояния, знакомые любому человеку, который хоть раз испытывал серьезное беспокойство. Однако в начальной школе часто наблюдаются более серьезные формы недостаточного само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контроля физиологических функций. Учителя первых, а нередко и более старших классов, могут столкнуться на уроке со случаями непроизвольного мочеиспускания у учащихся.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Кроме возрастно-универсальных форм проявления школьной тревожности, можно перечислить и несколько вариантов, харак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терных только для учащихся определенных возрастов.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Так, ряд специфических проявлений школьной тревожности характерен для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первоклассников.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Поступление в школу — очень се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рьезное событие в жизни ребенка, накладывающее на него ответственность за успешность учебной деятельности и соблюдение норм и правил поведения в школе. Одно из таких правил гласит: «Опаз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дывать на урок нельзя!» Многие учителя применяют к опоздавшим ученикам различные «репрессии» вплоть до того, что просто не пускают их на урок. Поэтому довольно часто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первоклассник боится опоздать в школу,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на урок.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Этот страх может выражаться как вербально (ребенок поторапливает родителей, собирающих его в шко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лу, поторапливает сам себя, спрашивает, сколько времени, прямо выражает свои опасения придти не вовремя, боится вечером за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снуть, поскольку утром можно проспать), так и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 поглядывает на часы перед выходом в школу, движения убыстрены, суетливы, появляются интонации нетерпения, раздра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жения, обиды на замешкавшихся родителей).</w:t>
      </w:r>
      <w:proofErr w:type="gramEnd"/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Другое типичное опасение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гиперответственного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первоклассника заключается в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тревоге за свои школьные принадлежности.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Новый портфель, пенал, учебники и тетрадки — это важные атрибуты приобретенного статуса ученика, и их утрата сама по себе переживает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ся болезненно. Эта ситуация может усугубиться своеобразной по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зицией родителей, настаивающих на полной сохранности школь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ных вещей и серьезно ругающих ребенка за потерянные карандаши и сломанные линейки.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Школа занимает настолько важное место в жизни первокласс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ника, что часто школьные впечатления не отставляют ребенка и во сне, проявляясь в виде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ночных школьных страхов.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Ребенку могут сниться те ситуации из школьной жизни, которые вызывают эмо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циональный дискомфорт.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Генерализуясь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, школьные страхи могут подкреплять другие страхи, и проявляться через самый широкий диапазон пугающих ситуаций и персонажей. Другими словами, учи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тельница как «субъект» школьного страха может быть представлена в сознании ребенка не только непосредственно, но и символично, посредством сказочных или фантастических персонажей.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Ситуативная школьная тревожность первоклассника может про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являться и в том, что ребенок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минимизирует свое участие в потен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циально тревожащих ситуациях.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Если тревожность сфокусирована преимущественно вокруг ситуации проверки знаний, она может проявляться в том,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ребенок отказываться принимать в них уча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стие или старается сделать это как можно более незаметно. В итоге в любой школе можно увидеть первоклассника, который при отве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те на вопрос учителя говорит очень тихо, почти неслышно (что, как правило, вызывает раздражение учителя и тем самым подкрепляет школьную тревожность ребенка), либо просто отказывается отве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чать, иногда сопровождая свой отказ бурной эмоциональной реак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цией (слезами, агрессивными вспышками).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все перечисленные формы проявления школьной тревожности сохраняются на протяжении дальнейшего обучения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начальной школе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>. таблицу 2). Менее типичными становятся только те проявления тревожности, которые непосредственно обуслов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лены ассимиляцией роли школьника. Зато, начиная со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второго класса,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ребенок сталкивается с традиционной системой школьных оценок. Здесь следует оговориться, что время возникновения этой формы школьной тревожности напрямую связано с традициями  конкретной школы. В некоторых школах оценки начинают вы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еще со второго полугодия первого класса. В наших шко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лах, как и в большинстве других, «двойки», «тройки», «четверки» и «пятерки» начинают получать только второклассники.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оценка первоначально вызывает почти «магический» эффект, и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ценность хорошей оценки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на протяжении не только всей начальной школы, но и на следующих этапах школьного обучения для многих детей очень высока. По сути, оценка является «вне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шним»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мотиватором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деятельности, и, благодаря этому, со временем теряет свой стимулирующий эффект, становясь самоце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лью (Ильин Е. П., 1998). Многих учащихся начинает беспокоить не сам результат учебной деятельности, оцениваемый субъективно  по шкале «хорошо знаю — плохо знаю», а ее внешняя оценка. Важ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 не хорошо понять урок, а получить хорошую отметку (в случае доминирования мотивации избегания неудач — не получить плохую), причем самыми разными способами: от бесконечных зубрежек до «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вымаливания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» хорошей оценки со слезами на глазах.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аналогичные явления могут наблюдаться еще в «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дооценочной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>» жизни первоклассников, которым вместо оценок ставятся цветные печати, веселые или грустные «рожицы», которые не без помощи родителей легко переводятся ими в тради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ционную систему оценок. Кроме того, иногда, когда подобные от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метки вообще не выставляются или выставляются нерегулярно, тревога детей может повыситься из-за отсутствия обратной связи.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показывают, что к середине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подросткового возрас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ценность школьной оценки нивелируется, и она во многих слу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чаях теряет свой мотивирующий потенциал, что выражается в до-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вольно типичной детской фразе: «Двойка?.. Ставьте двойку, мне все равно». Слезы из-за плохой отметки в этом возрасте также стано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вятся редкостью. Зато возникают новые формы проявления школь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ной тревожности, которые можно назвать типично подростковыми.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к 6-8 классу тревожность становится устойчивым личностным образованием, она может опосредовать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резкое сниже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ние эффективности учебной деятельности в ситуации контроля </w:t>
      </w:r>
      <w:proofErr w:type="gramStart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ний</w:t>
      </w:r>
      <w:proofErr w:type="gramEnd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по принципу описанного выше «замкнутого психологического круга», приводящего к формированию своеобразной «выученной беспомощности». Если до этого этапа школьного обучения дан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ное проявление тревожности могло быть локально привязано к опросам или контрольным работам по определенному предмету, с которым у ребенка возникают те или иные проблемы, то к подрост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ковому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возрасту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такая тревожность может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генерализоваться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и вклю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читься в структуру регуляции учебной деятельности в целом.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 итоге любая ситуация проверки знаний, независимо от реального уров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ня подготовленности ученика, вызывает у него существенное бес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покойство, оказывающее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дезорганизующее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выполне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ние заданий (вплоть до возникновения соматических симптомов, на которые списываются неудачи, и отказа от выполнения зада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ний по принципу: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«Я ничего не знаю, ставьте "два"...»).</w:t>
      </w:r>
      <w:proofErr w:type="gramEnd"/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Являясь субъективно неприятным эмоциональным состояни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ем, тревога зачастую включает механизмы психологической защи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ты. По законам компенсации она может выражаться в «прямо противоположном поведении» —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негативизме и демонстративных реакциях.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Учитывая, что период подросткового возраста традици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онно понимается как время бурных реакций эмансипации, подоб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ные поступки зачастую адресованы учителям, которые, однако, не являются их единственным объектом. Косвенными участниками событий становятся сверстники-одноклассники, благоприятные отношения с которыми представляют собой важный ресурс психо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благополучия подростка. Некоторыми подростками попытка «произвести впечатление на одноклассников» своей сме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лостью или принципиальностью расценивается как способ полу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чить личностный ресурс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совладания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с состоянием тревоги.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Еще одной типичной формой поведения, маскирующей тревож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ность, является 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«уход» в </w:t>
      </w:r>
      <w:proofErr w:type="spellStart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аддиктивное</w:t>
      </w:r>
      <w:proofErr w:type="spellEnd"/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поведение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(Данилин А. Г., Да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нилина И. В., 2000).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Если преодолеть беспокойство, связанное со школьной жизнью, не удается, подросток может выбрать путь наименьшего сопротивления и найти другую сферу «самореализации», например, увлечение компьютерными играми, музыкой, общением с друзьями, сопровождающимся сигаретой и бутылочкой пива и т. д. Благодаря работе защитных механизмов значимость школы таким подростком, как правило, отрицается, хотя проективные методы диагностики школьной тревожности свидетельствуют в  таких случаях о ее высоком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специфической формы школьной тревожности, характерной для учащихся выпускных классов (девятиклассников и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одиннадцатиклассников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), можно назвать излишнюю старательность при подготовке к экзаменам или, наоборот, полный отказ от подготовки, причем последнее также представляет собой частный случай проявления «выученной беспомощности». Кроме того, поскольку выпускной класс так или иначе ставит перед человеком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воп</w:t>
      </w:r>
      <w:proofErr w:type="gramStart"/>
      <w:r w:rsidRPr="00FA5B9C">
        <w:rPr>
          <w:rFonts w:ascii="Times New Roman" w:hAnsi="Times New Roman" w:cs="Times New Roman"/>
          <w:color w:val="000000"/>
          <w:sz w:val="24"/>
          <w:szCs w:val="24"/>
          <w:lang w:val="en-US"/>
        </w:rPr>
        <w:t>poc</w:t>
      </w:r>
      <w:proofErr w:type="spellEnd"/>
      <w:proofErr w:type="gram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о его будущем, один их вариантов манифестации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школь-ной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тревожности может быть связан с избеганием вопросов, касающихся собственного будущего, или демонстрацией показного равнодушия к ним.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Подводя итог описанию феномена школьной тревожности, необходимо отметить следующее.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Школьная тревожность — это специфический вид тревожности, проявляющейся во взаимодействии ребенка с различными компонентами образовательной среды и закрепляющейся в этом взаимодействии. В ее формировании можно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>условно выделить как ситуационные (собственно взаимодействие с компонентами образовательной среды), так и индивидуальные (темперамент, самооценка и т. д.) предпосылки.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A5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Тревога является неотъемлемой частью учебного процесса,  и поэтому не может рассматриваться как однозначно негативное состояние. </w:t>
      </w:r>
      <w:proofErr w:type="spellStart"/>
      <w:r w:rsidRPr="00FA5B9C">
        <w:rPr>
          <w:rFonts w:ascii="Times New Roman" w:hAnsi="Times New Roman" w:cs="Times New Roman"/>
          <w:color w:val="000000"/>
          <w:sz w:val="24"/>
          <w:szCs w:val="24"/>
        </w:rPr>
        <w:t>Дезорганизующее</w:t>
      </w:r>
      <w:proofErr w:type="spellEnd"/>
      <w:r w:rsidRPr="00FA5B9C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учебную деятельность оказывают только частые и / или интенсивные тревожные состояния, которые свидетельствуют о нарушении процесса школьной адаптации.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Школьная тревожность на различных этапах обучения неоднородна; она вызвана различными причинами и проявляется в различных формах, хотя некоторые из них можно считать «возрастно-универсальными».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Школьная тревожность младшего школьника является очевидным признаком затруднений в процессе школьной адаптации. Начиная с подросткового возраста, она может фор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мироваться и закрепляться в рамках личностной тревожнос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как психического свойства учащегося. 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□ Повышенная школьная тревожность препятствует эффек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тивной учебной деятельности независимо от того, осознает</w:t>
      </w:r>
      <w:r w:rsidRPr="00FA5B9C">
        <w:rPr>
          <w:rFonts w:ascii="Times New Roman" w:hAnsi="Times New Roman" w:cs="Times New Roman"/>
          <w:color w:val="000000"/>
          <w:sz w:val="24"/>
          <w:szCs w:val="24"/>
        </w:rPr>
        <w:softHyphen/>
        <w:t>ся она самим ребенком или нет.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9C">
        <w:rPr>
          <w:rFonts w:ascii="Times New Roman" w:hAnsi="Times New Roman" w:cs="Times New Roman"/>
          <w:color w:val="000000"/>
          <w:sz w:val="24"/>
          <w:szCs w:val="24"/>
        </w:rPr>
        <w:t>Исходя из такого понимания феномена школьной тревожности, мы предлагаем возможные пути ее диагностики, а также помощи школьникам, столкнувшимся с этой проблемой.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5B9C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 книге </w:t>
      </w:r>
      <w:proofErr w:type="spellStart"/>
      <w:r w:rsidRPr="00FA5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Микляевой</w:t>
      </w:r>
      <w:proofErr w:type="spellEnd"/>
      <w:r w:rsidRPr="00FA5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А. В., Румянцевой  П. В.</w:t>
      </w:r>
      <w:r w:rsidRPr="00FA5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Школьная тревожность: диагностика, профилактика, кор</w:t>
      </w:r>
      <w:r w:rsidRPr="00FA5B9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рекция</w:t>
      </w:r>
    </w:p>
    <w:p w:rsidR="00FA5B9C" w:rsidRPr="00FA5B9C" w:rsidRDefault="00FA5B9C" w:rsidP="00FA5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5B9C" w:rsidRPr="00FA5B9C" w:rsidSect="00FA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B9C"/>
    <w:rsid w:val="00F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4282</Words>
  <Characters>24414</Characters>
  <Application>Microsoft Office Word</Application>
  <DocSecurity>0</DocSecurity>
  <Lines>203</Lines>
  <Paragraphs>57</Paragraphs>
  <ScaleCrop>false</ScaleCrop>
  <Company/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2018-12-21T07:31:00Z</dcterms:created>
  <dcterms:modified xsi:type="dcterms:W3CDTF">2018-12-21T07:38:00Z</dcterms:modified>
</cp:coreProperties>
</file>