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85" w:rsidRPr="00AF1A85" w:rsidRDefault="00AF1A85" w:rsidP="00174CD4">
      <w:pPr>
        <w:pStyle w:val="2"/>
        <w:spacing w:before="0" w:after="0"/>
        <w:rPr>
          <w:snapToGrid w:val="0"/>
          <w:sz w:val="24"/>
          <w:szCs w:val="24"/>
        </w:rPr>
      </w:pPr>
      <w:bookmarkStart w:id="0" w:name="_Toc220829495"/>
      <w:bookmarkStart w:id="1" w:name="_Toc220938768"/>
      <w:r w:rsidRPr="00AF1A85">
        <w:rPr>
          <w:snapToGrid w:val="0"/>
          <w:sz w:val="24"/>
          <w:szCs w:val="24"/>
        </w:rPr>
        <w:t>Оптимизация речевых процессов во взаимодействии</w:t>
      </w:r>
      <w:r w:rsidRPr="00AF1A85">
        <w:rPr>
          <w:snapToGrid w:val="0"/>
          <w:sz w:val="24"/>
          <w:szCs w:val="24"/>
        </w:rPr>
        <w:br/>
        <w:t>с другими психическими процессами</w:t>
      </w:r>
      <w:bookmarkEnd w:id="0"/>
      <w:bookmarkEnd w:id="1"/>
      <w:r w:rsidR="00174CD4">
        <w:rPr>
          <w:snapToGrid w:val="0"/>
          <w:sz w:val="24"/>
          <w:szCs w:val="24"/>
        </w:rPr>
        <w:t xml:space="preserve"> у левшей</w:t>
      </w:r>
    </w:p>
    <w:p w:rsidR="00174CD4" w:rsidRDefault="00174CD4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Сегодня</w:t>
      </w:r>
      <w:r w:rsidR="00AF1A85"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 мы продолжаем обсуждать комплексный нейропсихологический метод «замещающего онтогенеза», акцентируя ту его часть, которая максимально ориентирована на </w:t>
      </w:r>
      <w:r w:rsidR="00AF1A85"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коррекцию и абилитацию речевых процессов в их взаимодействии с другими психическими функциями и системами. 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Первым шагом на пути интенсификации речевого развития должны стать формирование, коррекция и профилактика его базового уровня, которые невозможны без соответствующей оптимизации движения, восприятия, памяти и элиминации многих неблагоприятных знаков (гипер- и гипотонус, синкинезии, патологические ригидные телесные установки и т.п.). Все перечисленное является у детей в первую очередь следствием одного и того же нейропсихологического радикала: недостаточности подкорковых образований мозга, вторично приводящих к задержке, искажению и/или нарушению онтогенеза межполушарных взаимодействий.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Расширение сенсомоторного репертуара речевого аппарата, которое всегда начинается с массажных упражнений, прекрасно разработано и широко описано в логопедической литературе, поэтому мы перечислим лишь некоторые из соответствующих упражнений. Тем более что далее будет представлена авторская программа логопеда Т.Н. Лениной «Дельфины», в которой интегрированы все необходимые виды нейропсихологических и логопедических воздействий: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• открывание и закрывание рта, удержание губ в улыбке с закрытым ртом и обнаженными зубами; вытягивание губ вперед (влево-вправо) трубочкой; чередование положений губ: в улыбке — трубочкой — спокойное; </w:t>
      </w:r>
    </w:p>
    <w:p w:rsidR="00AF1A85" w:rsidRPr="00AF1A85" w:rsidRDefault="00AF1A85" w:rsidP="00AF1A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разнообразные движения (вперед—назад, вправо—влево, круговые) челюстью и сложенными в «трубочку» губами;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• язык широкий, узкий, «трубочкой», «катушкой»; язык — «жало змеи», «часики», «качели»; чередование всех этих положений и движений языка;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• движения языка по внешней и внутренней поверхности верхних и нижних зубов; в глубь рта — к передним нижним резцам; облизывание губ в разных направлениях; имитация щелканья, шипения и цоканья.</w:t>
      </w:r>
    </w:p>
    <w:p w:rsidR="00AF1A85" w:rsidRPr="00AF1A85" w:rsidRDefault="00AF1A85" w:rsidP="00AF1A85">
      <w:pPr>
        <w:pStyle w:val="3"/>
        <w:spacing w:before="0" w:after="0"/>
        <w:jc w:val="both"/>
        <w:rPr>
          <w:snapToGrid w:val="0"/>
          <w:sz w:val="24"/>
          <w:szCs w:val="24"/>
        </w:rPr>
      </w:pPr>
      <w:bookmarkStart w:id="2" w:name="_Toc220829496"/>
      <w:bookmarkStart w:id="3" w:name="_Toc220938769"/>
      <w:r w:rsidRPr="00AF1A85">
        <w:rPr>
          <w:snapToGrid w:val="0"/>
          <w:sz w:val="24"/>
          <w:szCs w:val="24"/>
        </w:rPr>
        <w:t>Интеграция сенсомоторного репертуара</w:t>
      </w:r>
      <w:bookmarkEnd w:id="2"/>
      <w:bookmarkEnd w:id="3"/>
    </w:p>
    <w:p w:rsidR="00AF1A85" w:rsidRPr="00174CD4" w:rsidRDefault="00AF1A85" w:rsidP="00174CD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Интеграция сенсомоторного репертуара ребенка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—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>фундамент коррекци</w:t>
      </w:r>
      <w:r w:rsidR="00CB26B2">
        <w:rPr>
          <w:rFonts w:ascii="Times New Roman" w:hAnsi="Times New Roman" w:cs="Times New Roman"/>
          <w:i/>
          <w:snapToGrid w:val="0"/>
          <w:sz w:val="24"/>
          <w:szCs w:val="24"/>
        </w:rPr>
        <w:t>и и абилитации его речевого разв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ития.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Неоднократно доказала правомерность этой аксиомы реализация нейропсихологической модели психолого-педагогического сопровождения, отраженная в программе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>«Дельфины».</w:t>
      </w:r>
    </w:p>
    <w:p w:rsidR="00AF1A85" w:rsidRPr="00AF1A85" w:rsidRDefault="00AF1A85" w:rsidP="00D43D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pacing w:val="160"/>
          <w:sz w:val="24"/>
          <w:szCs w:val="24"/>
        </w:rPr>
      </w:pPr>
      <w:r w:rsidRPr="00AF1A85">
        <w:rPr>
          <w:rFonts w:ascii="Times New Roman" w:hAnsi="Times New Roman" w:cs="Times New Roman"/>
          <w:b/>
          <w:snapToGrid w:val="0"/>
          <w:spacing w:val="160"/>
          <w:sz w:val="24"/>
          <w:szCs w:val="24"/>
        </w:rPr>
        <w:t>Программа «Дельфины»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Программа осуществляется в три этапа. На первом этапе, который продолжается примерно месяц, ребенок должен научиться чувствовать свое тело и управлять им. При этом все движения (общая, тонкая и артикуляторная моторика) носят синхронный характер. На втором этапе они приобретают реципрокный характер. На третьем этапе работы сформированные таким образом автоматизмы интегрируются во взаимодействие с движениями глаз: работа ведется сначала над согласованными, а потом — реципрокными координациями.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Итак, обратимся к описанию конкретных технологий, входящих в программу, состоящую из 7 блоков. Поскольку каждый из них присутствует на всех этапах психолого-педагогического воздействия, сочтено возможным представить их в целом: те изменения, которые появляются на каждом последующем этапе, оговорены в тексте. Упражнения, остающиеся на всем протяжении без изменений, помечаются условным обозначением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,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а меняющиеся — –.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b/>
          <w:snapToGrid w:val="0"/>
          <w:sz w:val="24"/>
          <w:szCs w:val="24"/>
        </w:rPr>
        <w:t>Блок I. Разминка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Упражнения выполняются стоя, 4—6 раз каждое; эффективно «озвучивание», проговаривание соответствующих движений («тик-так», «у-у-у-полетели» и т.п.).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lastRenderedPageBreak/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>«Яблочко по блюдечку покатилось».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Вращение головой по кругу (по часовой стрелке и наоборот).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>«Качели».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Наклоны головы вперед—назад, как будто голова на качелях качается «кач-кач».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>«Часы».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Наклоны головы влево-вправо, как будто часики тикают «тик-так». Все эти упражнения выполняются в положении — руки на поясе.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–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«Плечи прыгают».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Руки свободно висят вдоль тела. Синхронно поднимаем и опускаем плечи вверх-вниз, как будто они прыгают: «прыг-скок». На втором и третьем этапах программы упражнение усложняется: осуществляется попеременное поднятие и опускание плеч (одно поднимается вверх, другое опускается вниз).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–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>«Мельница».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Синхронное вращение прямых рук вперед и назад. На следующих этапах добавляется реципрокное (разнонаправленное) вращение (одна рука идет по кругу вверх, другая — вниз).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>«Кощей».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Развести руки в стороны, горизонтально полу, согнуть их в локтях и максимально свободно поболтать ими («как будто Кощей костями трясет»).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–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«Карусели».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Синхронное, однонаправленное вращение обеих согнутых в локтях рук (кисти опущены вниз) сначала по часовой стрелке, потом — против.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Руки согнуты в локтях, кисти смотрят вверх. Синхронное однонаправленное вращение и повороты рук в кистях. На втором и третьем этапах в обоих упражнениях добавляется синхронное разнонаправленное вращение.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«Ручки уронили».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Поднять прямые руки вверх и со всей силы обрушить их вниз («бах!»), то есть скинуть напряжение.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«Карусели и качели».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Руки на поясе. Вращение туловища по кругу сначала в одну сторону, потом в другую. Наклоны туловища вперед-назад, затем — влево-вправо.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При выполнении следующей группы упражнений можно одной рукой держаться за стул.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 Стоя на одной ноге, ребенок производит вращение свободной прямой ноги в бедре, затем ноги меняются. Из того же положения — раскачивание прямых ног в бедре вперед-назад, сначала одной ногой, затем другой. Мысок тянуть на себя.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Аналогично — поочередное вращение и раскачивание ног в коленных, а затем в голеностопных суставах.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Это упражнение хорошо удается детям в положении «лежа на животе».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b/>
          <w:snapToGrid w:val="0"/>
          <w:sz w:val="24"/>
          <w:szCs w:val="24"/>
        </w:rPr>
        <w:t>Блок II. Растяжки рук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Выполнение растяжек должно проводиться стоя, в щадящем режиме, медленно и плавно, не более 4 раз. Эти упражнения не претерпевают изменений на втором и третьем этапах.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Руки в замок, тянуть их вверх, вниз, в стороны; руки накрест в замке, вывернуть их как бы наизнанку; прогнуться назад и тянуть руки в замке вверх; руки в замке за спиной, наклон вперед с максимально возможным поднятием рук вверх.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 Взять правой рукой за локоть прямую левую руку и тянуть ее вправо, то же — с правой рукой.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Соединить пальцы домиком и надавливать друг на друга; то же по одной паре пальцев. Зацепиться пальцами рук друг за друга и тянуть руки в разные стороны, то же по одной паре пальцев.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b/>
          <w:snapToGrid w:val="0"/>
          <w:sz w:val="24"/>
          <w:szCs w:val="24"/>
        </w:rPr>
        <w:t>Блок III. «Море»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Все упражнения выполняются стоя по 4—6 раз. Данная физкультминутка не претерпевает изменений на втором и третьем этапах.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• 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>Сценарий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На море плещутся волны: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а) маленькие и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б) большие. Вот такие!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в) По волнам плывут дельфины: мама и папа.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lastRenderedPageBreak/>
        <w:t>г) Один нырнул, а другой вынырнул, вот так.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д) За ними плывут их дельфинята, вот такие!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е) Один нырнул, а другой вынырнул.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ж) Вот плывут их хвостики, вот один плавник, вот другой плавник. А навстречу дельфинам плывут змейки, вот одна змейка, а вот другая.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з) А со дна морского всплывают медузы и осьминоги, вот так.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и) Ну-ка показали все ножки-осьминожки.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к) И все вместе танцуют и смеются. Вот так!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•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>Расшифровка сценария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а) Одна рука на поясе, другая — на уровне груди рисует в воздухе маленькую волну параллельно полу. Упражнение выполняется сначала одной, затем другой рукой.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б) Руки в замке на уровне груди рисуют в воздухе большую волну горизонтально полу.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в) Руки согнуты в локтях; совершают синхронные волнообразные движения вперед.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г) Руки согнуты в локтях на уровне груди; совершают поочередные волнообразные движения вперед.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д) Руки согнуты в локтях на уровне талии, слегка прижаты к телу. Кисти и пальцы выполняют синхронные волнообразные движения вперед.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е) Руки согнуты в локтях на уровне талии, слегка прижаты к телу. Кисти и пальцы выполняют поочередные волнообразные движения вперед.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ж) Руки слегка согнуты в локтях на уровне талии, прижаты к телу. Кисти не сильно сжаты в кулачки, большие пальцы отогнуты и совершают волнообразные движения; так же затем работают и указательные и средние пальцы обеих рук. Далее большие пальцы каждой руки зажимают согнутые указательный и средний пальцы. Свободные мизинцы, а затем и безымянные пальцы осуществляют волнообразные движения вперед.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з) Руки согнуты в локтях на уровне груди, кисти сильно сжаты в кулак. Резко разжимать сжатые в кулаки кисти, расставляя прямые пальцы в стороны.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и) Руки согнуты в локтях на уровне груди, кисти рук опущены вниз. Поболтать пальчиками в разные стороны.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к) Руки согнуты в локтях на уровне груди, кисти смотрят вверх. Вращение и повороты рук в кистях.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b/>
          <w:snapToGrid w:val="0"/>
          <w:sz w:val="24"/>
          <w:szCs w:val="24"/>
        </w:rPr>
        <w:t>Блок IV. Пальчиковая гимнастика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Данные упражнения можно разнообразить и усложнять от этапа к этапу любыми играми с пальчиками, учить детей рассказывать стихотворения и сказки руками, ногами, глазами, телом, поиграть в пантомиму и другие интересные игры.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«Пальчики здороваются».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Одна рука на поясе, другая согнута в локте на уровне груди. Подушечки пальцев соприкасаются и нажимают («здороваются») друг на друга: 1 и 2, 1 и 3, 1 и 4, 1 и 5, 1 и 4, 1 и 3, 1 и 2. Сначала работает ведущая рука, потом неведущая, затем обе руки сразу. То же самое можно повторить, нажимая и на подушечку пальчика, и на его ноготь. Дети обязательно должны проговаривать свои действия: «Здравствуй, пальчик» или «Здравствуй, большой (указательный, средний, безымянный, мизинец) пальчик».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На втором и третьем этапах движения носят реципрокный характер: а) попеременно «здороваются» то 1-й и 2-й пальцы правой руки, то — левой; то же с остальными парами пальцев; б) одновременно «здороваются» 1-й и 2-й пальцы правой руки и 1-й и 5-й — левой (то есть пальцы одной руки «приветствуют» друг друга от мизинца к большому пальцу, а другой — от большого к мизинцу).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>«Ладушки».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Русский народный вариант игры желательно проводить вместе с проговариванием стихотворений. На втором и третьем этапах можно добавить к известным движениям хлопки «локоть о локоть» или «нога о ногу».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-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>«Змейки».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Ребенок смотрит на свои руки и совершает волнообразные движения пальцами, сначала одной рукой, потом другой, затем двумя вместе. Сначала «змею» изображает большой палец ведущей руки, остальные пальцы в кулаке, затем подключается указательный и так далее, пока вся кисть не будет совершать волнообразные движения пальцами. Это можно сопровождать любыми шипящими звуками. На втором и третьем этапах данное упражнение усложняется реципрокным характером выполнения (варианты аналогичны упражнению «пальчики здороваются»).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>«Крестики»</w:t>
      </w:r>
      <w:r w:rsidRPr="00AF1A85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 Скрещивание указательных и средних пальцев, сначала одной рукой, потом другой, затем обеими одновременно.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«Ножницы».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Раздвигать и соединять указательные и средние пальцы, сначала одной рукой, потом другой, затем обеими вместе, одновременно.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>«Щелчки».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Щелканье пальцами, сначала одной рукой, потом другой, затем обеими вместе. На втором и третьем этапах во всех упражнениях добавляется двуручное попеременное выполнение. Движения пальцами сопровождаются цоканьем языка, приговариванием «чик-чик» и т.п.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>«Клешня краба».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Средний палец накладывается на указательный и зажимает его, безымянный кладется на средний, мизинец на безымянный. Затем соединить большой палец со скрещенной комбинацией из пальцев, и получается клешня краба. Сначала одна, затем другая «клешня», а потом обе одновременно хватают все вокруг. На следующих этапах двуручное «кусание» выполняется попеременно. Движения пальцами можно сопровождать любыми звуками, которые ассоциируются у ребенка с «крабом».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b/>
          <w:snapToGrid w:val="0"/>
          <w:sz w:val="24"/>
          <w:szCs w:val="24"/>
        </w:rPr>
        <w:t>Блок V. «Глазодвигательный репертуар»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Упражнения вводятся в коррекционный курс в начале (середине) 2-го этапа. Их полное описание представлено </w:t>
      </w:r>
      <w:r w:rsidR="00495B10">
        <w:rPr>
          <w:rFonts w:ascii="Times New Roman" w:hAnsi="Times New Roman" w:cs="Times New Roman"/>
          <w:snapToGrid w:val="0"/>
          <w:sz w:val="24"/>
          <w:szCs w:val="24"/>
        </w:rPr>
        <w:t>в предыдущих материалах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b/>
          <w:snapToGrid w:val="0"/>
          <w:sz w:val="24"/>
          <w:szCs w:val="24"/>
        </w:rPr>
        <w:t>Блок VI. «Артикуляционный праксис и межсистемные взаимодействия»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Все упражнения выполняются по 4—6 раз. В этот цикл можно вставлять и другие артикуляционные упражнения. Когда они начинают сочетаться с глазодвигательными этюдами, их следует делать 2—3 раза.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В начале цикла целесообразно сформировать у ребенка «правильное дыхание» (см. </w:t>
      </w:r>
      <w:r w:rsidR="00495B10">
        <w:rPr>
          <w:rFonts w:ascii="Times New Roman" w:hAnsi="Times New Roman" w:cs="Times New Roman"/>
          <w:snapToGrid w:val="0"/>
          <w:sz w:val="24"/>
          <w:szCs w:val="24"/>
        </w:rPr>
        <w:t>ранее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). Рассмотрим еще несколько упражнений.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>«Цветок».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Из положения стоя с опущенными руками легким движением поднимать руки в стороны и вверх, слегка поднимаясь на мысочках («вырос цветок») — глубокий вдох носом; при этом слегка надуть животик как шарик. Медленно и нежно опускать руки вниз через стороны, встать на пятки («распустился цветок») — одновременный медленный выдох ртом как будто через трубочку.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«Ветер».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Руки на поясе.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Сценарий: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«Наступила зима (лето, осень, весна). а) Стало холодно (тепло), б) Подул северный (южный, теплый, холодный) ветер».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Расшифровка сценария: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а) Сильный вдох носом. б) Медленный выдох ртом как бы через трубочку. В момент выдоха пальцем прерывать воздушную струю (пальцем быстро двигать то вправо, то влево), чтобы получился звук штормового ветра. Если у ребенка не получается, то щеки можно придерживать другой рукой.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>«Трусливый птенчик».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Руки согнуты в локтях, слегка прижаты к телу. Кисти на уровне плеч собраны в кулаки и смотрят вверх.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Широко открывать и закрывать рот, так чтобы тянулись уголки рта. Язычок-«птенчик» сидит в гнездышке и не высовывается. Кулачки рук раскрываются и закрываются обратно одновременно с открытием и закрытием рта.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–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>«Акула».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а) Руки согнуты в локтях, ладони на уровне плеч, обращены вверх. Двигать нижней челюстью впе-ред-назад и одновременно вытягивать и возвращать в исходное положение руки. б)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Одна рука согнута в локте на уровне груди параллельно полу, другая — вытянута в том же направлении. Двигать челюстью вправо-влево и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lastRenderedPageBreak/>
        <w:t>перемещать руки в ту же сторону, что и челюсть, в) Руки на поясе. Круговые движения челюстью.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Во всех упражнениях на втором этапе присоединяется разнонаправленное движение челюсти и рук. На третьем — движения челюсти и рук синхронизируются сначала с однонаправленными движениями глаз, затем — с разнонаправленными.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Покусывание и почесывание губ зубами.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«Улыбка-трубочка».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Руки согнуты в локтях, ладони на уровне плеч, обращены вверх. Одновременно вытянуть вперед губы «трубочкой» и руки. Затем растянуть губы в улыбке и (синхронно) прямые руки — в стороны.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–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«Пятачок».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Руки на поясе. Вытянутые трубочкой губы двигать вправо-влево, вращать по кругу и перемещать руки в ту же сторону, что и губы. На втором этапе присоединяются разнонаправленные движения губ и рук. На третьем — они синхронизируются с однонаправленными, затем — с разнонаправленными движениями глаз.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«Рыбки разговаривают».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а) Хлопать губами друг о друга (произносится глухой звук). Руки на поясе, б) Сжать большим и указательным пальцами одной руки верхнюю губу за носогубную складку и двумя пальцами другой руки нижнюю губу и растягивать их вверх-вниз, в) Щеки сильно втянуть внутрь, а потом резко открыть рот. Необходимо добиться, чтобы при выполнении этого упражнения раздавался характерный звук «поцелуя».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«Уточка».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Вытянуть губы, сжать их так, чтобы большие пальцы были под нижней губой, а все остальные на верхней губе, и вытягивать губы вперед как можно сильнее, массируя их и стремясь изобразить клюв уточки.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>Покусывание, похлопывание и растирание щек.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«Хомяк».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>Сценарий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а) Хомяк идет по лесу. Вот такой он — сытый, а такой — голодный.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б) Нашел зерно. Идет и гоняет зерно из одной щеки в другую.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в) Пришел хомяк в норку и выплюнул зерно. Вот так!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>Расшифровка сценария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а) Дети шагают с закрытыми ртами. Надувают обе щеки и разводят руки в стороны, затем втягивают щеки и прижимают руки к животу.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б) Поочередно надувается то одна, то другая щека; перемещать руки в ту сторону, где надутая щека. На втором этапе щеки и руки синхронно двигаются в противоположные стороны. На третьем — присоединяется однонаправленное, а затем разнонаправленное движение глаз.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в) Рот закрыт. Бить кулачками по надутым щекам, в результате чего воздух выходит с силой и шумом.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– 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«Язык-путешественник».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Если какие-то этапы представления сказки «Язык-путешественник» вызывают затруднения, они, естественно, должны быть отработаны отдельно.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>Сценарий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а) Вышел язычок на улицу. Ай! Холодно! И спрятался в домик.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б) Оделся тепло, вышел во двор и облизнулся.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в) Вспомнил, как на завтрак блинчики с малиновым вареньем ел, и слизал остатки варенья с верхней губы. Вот так!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г) Побежал язычок кататься на качелях. Вот так! Кач-кач!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д) Посмотрел на часики. Не пора ли ему идти домой? Вот так! Тик-так.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е) Решил поиграть в стрелочки, вот так.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ж) Замерз язычок и, чтобы согреться, стал прыгать и цокать, как лошадка, вот так.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з) А потом стал играть в змейку. Вот так. Выкинул язычок со всей силы вперед и обратно спрятал.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lastRenderedPageBreak/>
        <w:t>и) Покусал, почесал себя, чтобы не замерзнуть, вот так!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к) Потом опять поиграл немножко в лошадок и побежал домой — обедать и спать.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>Расшифровка сценария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а) Высовывать язык вперед, удерживать его по средней линии. Руки на поясе.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б) Рот приоткрыт. Облизывать языком губы по кругу.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в) Рот открыт. Облизывать кончиком языка верхнюю губу.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– г) Поднимать язык вверх-вниз (до нижней и верхней губы), параллельно с этим поднимать и опускать руки в ту сторону, что и язык, при этом можно раскачиваться всем телом вперед-назад. На втором этапе движения рук и языка становятся разнонаправленными; на третьем присоединяется синхронное (одно- и разнонаправленное движение глаз).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– д) Двигать язык к уголкам рта вправо-влево и раскачиваться синхронно с движениями языка. На втором-третьем этапах дополнения те же? что и в (г).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– е) Язык следует за движением руки: вверх, вниз, \вправо, влево, а другая рука при этом — на поясе. Это упражнение проводится сначала с ведущей рукой, потом неведущей, затем — с обеими. На втором этапе движения языка и руки носят реципрокный характер: язык — вверх, рука — вниз; язык — влево, рука — вправо и т.д. На третьем этапе отработанные выше глазодвигательные этюды выполняются сначала однонаправленно с движениями рук, а затем — реципрокно.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 ж) Рот открыт. Цокать языком и прыгать. Руки на поясе.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 з) С силой (до боли) выкидывать 8—10 раз язык вперед, изображая «жало змеи». Одновременно с этим сжатые в локтях руки выбрасывать вперед и выпрямлять их.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и) Сначала кусать, а потом чесать язык зубами (от самого кончика до середины). Руки на поясе.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 к) Цокать, стоя на месте, руки на поясе.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b/>
          <w:snapToGrid w:val="0"/>
          <w:sz w:val="24"/>
          <w:szCs w:val="24"/>
        </w:rPr>
        <w:t>Блок VII. Механическая гимнастика для рук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Механическая гимнастика (пассивный массаж) выполняется взрослым, хотя со временем можно и полезно научить ребенка самостоятельному ее использованию. При этом для достижения большего эффекта можно дополнить ее аналогичными манипуляциями с ногами ребенка. Эти упражнения неизменны на всех этапах программы «Дельфины».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Пассивный массаж можно сделать с помощью разнообразных контрастных средств: жестких и мягких щеточек, горячих и холодных предметов, мягких и колючих шариков и специальных массажеров, тканей различной фактуры и т.п.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Ребенок садится напротив взрослого с засученными по локоть рукавами. Взрослый проводит, например, жесткой зубной щеткой вперед-назад по внутренней стороне его руки от кисти и до локтевого сгиба. Затем берет мягкую пушистую кисточку и делает то же самое. Так на контрасте (мягкое—жесткое, ледяное—теплое, шершавое—гладкое, сухое—мокрое и т.д.) оптимизируется чувствительность рук. Как только ребенок научится описывать и сравнивать свои ощущения, ему можно предложить игру «Угадай, что я нарисовала на руке?» — рисуются геометрические фигуры, цифры, буквы, образы. И игру «Чем я дотронулась?» — щеткой, кистью, льдом и т.п.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Подобная работа проводится и с ладонями ребенка. Грубой (мягкой) щеткой взрослый чертит вертикальные, горизонтальные и круговые линии на ладони ребенка. Далее растирается каждый палец, начиная с большого и кончая мизинцем; особое внимание концентрируется на подушечках пальчиков. Это упражнение хорошо сочетать с рассказом сказок типа «Сорока-белобока».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На следующем этапе механической гимнастики для рук прибегаем к помощи маленьких мягких и твердых шариков с шипами в сочетании с игровой ситуацией про доброго и злого ежика. Взрослый катает мягкий шарик с шипами («доброго ежика») по правой и левой ладошкам ребенка, затем ребенок катает его сам между своими ладошками. То же проводится с колючим шипованным шариком («злой ежик»).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lastRenderedPageBreak/>
        <w:t>Прокатываем «ежиков» по каждому пальчику, начиная с большого пальца ведущей руки, и чуть больше времени задерживаемся на подушечке каждого пальчика.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Заканчивается механическая гимнастика пассивной разминкой пальцев. Вначале разминаются и растираются (поглаживаются, пощипываются и т.д.) ладонь и пальцы (особенно подушечки и ногтевые пластины). Затем взрослый берет поочередно каждый палец ребенка и совершает волнообразные движения пальцем так, чтобы каждая фаланга мягко и плавно сгибалась. Если в пальчиках чувствуется сопротивление и напряжение (тонус), вернитесь к поглаживанию и встряхиванию рук. Попросите детей представить, вспомнить нечто очень приятное, комфортное или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сами расскажите им о чем-нибудь хорошем, расслабляющем. Со временем вы добьетесь плавности и мягкости движений.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Представляется важным транслировать идеологию данного подхода к психолого-педагогическому сопровождению детей-левшей, поскольку многолетний опыт позволяет высоко оценить его эффективность. По окончании описываемого цикла у большинства детей улучшается качество игровой, учебной, изобразительной деятельности, конструирования, устной и письменной речи.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Программа «Дельфины» ориентирована на профилактику и преодоление дефицита базового сенсомоторного уровня речи. Подчеркнем еще раз, что таковой является в первую очередь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>следствием недостаточности развития подкорковых образований мозга, вторично приводящей к задержке и/или нарушению онтогенеза межполушарных взаимодействий.</w:t>
      </w:r>
    </w:p>
    <w:p w:rsidR="00AF1A85" w:rsidRPr="00AF1A85" w:rsidRDefault="0034504E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Левши </w:t>
      </w:r>
      <w:r w:rsidR="00AF1A85" w:rsidRPr="00AF1A85">
        <w:rPr>
          <w:rFonts w:ascii="Times New Roman" w:hAnsi="Times New Roman" w:cs="Times New Roman"/>
          <w:snapToGrid w:val="0"/>
          <w:sz w:val="24"/>
          <w:szCs w:val="24"/>
        </w:rPr>
        <w:t>в максимальной степени характеризуются дизонтогенезом именно этих мозговых систем, поэтому настоящая программа апробировалась на детях именно такой категории. Между тем опыт показывает, что ее широкое внедрение в практику весьма эффективно как начальный период психолого-педагогического сопровождения детей с недостаточностью речевого развития.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Подчеркнем еще раз, что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мы намеренно сосредоточились на описании программы «Дельфины», вынося за скобки многочисленные виды работы с другими психическими функциями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(внимание, предметное, цветовое, пространственное восприятие, рисунок двумя руками, лепка, конструирование, лото, ролевые игры и т.п.), которые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с неизбежностью включаются в любой коррекционный (профилактический или абилитационный) процесс. 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Акцент на аксиоматичности единовременного воздействия необходим, поскольку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>нередко встречается мнение, что можно и нужно сначала отработать исключительно базовые сенсомоторные аспекты, а уже потом переходить к более высоким когнитивным уровням организации психической деятельности ребенка.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Эта позиция неверна и некорректна методологически.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Интеграция сенсомоторных актуализаций ребенка — фундамент его психического развития. Но уже в 4—5-летнем возрасте наиболее сензитивными являются как раз достаточно высокие этажи познавательных процессов.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>Массированное, но изолированное воздействие исключительно на сенсомоторный уровень может привести к постепенному обкрадыванию этих иерархически более высокоорганизованных форм психической деятельности.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Лишь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единовременное и организованное по принципу единства мозговой организации воздействие на весь спектр психических функций ребенка (адекватное его возрасту) приводит не только к преодолению имеющегося дефицита, но и к консолидирующему эффекту.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Другой вопрос, что удельный вес таких психолого-педагогических технологий, как «Дельфины», на первых этапах коррекции должен быть наиболее представительным. Это же относится к циклам, описанным в предыдущей главе.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Сформировавшийся на уровне «языка тела» интегративный сенсомоторный базис обнаруживает свое активирующее влияние на аналогичные речевые структуры: наблюдается внешне «спонтанный» дебют или оптимизация адекватной речевой деятельности. Дальнейшее наращивание и автоматизация этого сформированного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lastRenderedPageBreak/>
        <w:t>потенциала приводят к повышению эффективности психической деятельности ребенка в целом.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Этот процесс не станет полноценным, если не заняться прицельно формированием у ребенка устойчивых, автоматизированных навыков владения теми системами, которые обеспечивают нам любое действие.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>Ведь что бы мы ни делали, нам с необходимостью требуются в полном объеме движения глаз, языка, рук, ног. Но главное, они должны взаимодействовать как единый отлаженный механизм, не мешая друг другу.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Как уже говорилось — левши-то как раз демонстрируют ситуацию, когда эти системы работают «вразнобой». А это препятствует развитию практически всех психических процессов. В нейропсихологическом контексте все эти проблемы тесно связаны с недостаточно сформированными подкорково-корковыми взаимодействиями и отлаженными механизмами парной работы полушарий мозга.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Поэтому, с одной стороны, программа «Дельфины» должна быть дополнена целым рядом психолого-педагогических технологий, ориентированных на коррекцию и обогащение общей «партитуры» двигательной актуализации ребенка. С другой — очевидно, что она станет более разнообразной и эффективной за счет обогащения упражнениями, описанными далее.</w:t>
      </w:r>
    </w:p>
    <w:p w:rsidR="00AF1A85" w:rsidRPr="00AF1A85" w:rsidRDefault="00AF1A85" w:rsidP="00AF1A85">
      <w:pPr>
        <w:pStyle w:val="3"/>
        <w:spacing w:before="0" w:after="0"/>
        <w:jc w:val="both"/>
        <w:rPr>
          <w:snapToGrid w:val="0"/>
          <w:sz w:val="24"/>
          <w:szCs w:val="24"/>
        </w:rPr>
      </w:pPr>
      <w:bookmarkStart w:id="4" w:name="_Toc220829497"/>
      <w:bookmarkStart w:id="5" w:name="_Toc220938770"/>
      <w:r w:rsidRPr="00AF1A85">
        <w:rPr>
          <w:snapToGrid w:val="0"/>
          <w:sz w:val="24"/>
          <w:szCs w:val="24"/>
        </w:rPr>
        <w:t>Двигательная мелодия, ловкость, точность</w:t>
      </w:r>
      <w:bookmarkEnd w:id="4"/>
      <w:bookmarkEnd w:id="5"/>
    </w:p>
    <w:p w:rsidR="00AF1A85" w:rsidRPr="00AF1A85" w:rsidRDefault="00333710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AF1A85" w:rsidRPr="00AF1A85">
        <w:rPr>
          <w:rFonts w:ascii="Times New Roman" w:hAnsi="Times New Roman" w:cs="Times New Roman"/>
          <w:snapToGrid w:val="0"/>
          <w:sz w:val="24"/>
          <w:szCs w:val="24"/>
        </w:rPr>
        <w:t>делите больше внимания самому элементарному  в жизни ребенка: ползанию на животе, спине, на локотках и коленках, на четвереньках; игре в мяч, стуча его об пол, об стенку — одной рукой, другой, попеременно; играм в «вышибалы», «скакалки» и «классики». Опыт показывает, что выполнение вышеуказанных упражнений развивает способности ребенка, улучшая его учебные показатели и поведение в целом.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Бесценны в этом смысле занятия гимнастиками типа тай-цзи-юань или у-шу, ритмика и танцы, музыка, плавание, велосипед или теннис. Развертывание деятельности ребенка во времени и пространстве, программирование, целеполагание и контроль за протеканием собственных действий прекрасно формируются в ходе разнообразных игр. Вообще любые совместные, особенно подвижные игры, которыми дети сегодня пренебрегают, заменяя их «общением с компьютером», скажутся на развитии левши самым эффективным образом.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Понятно, что результат будет тем очевиднее, чем нагляднее цель игры. Иными словами, вначале он должен просто на чем-нибудь сосредоточиться. И вам надо привлечь все возможные «яркие» цветовые, слуховые, эмоционально насыщенные стимулы, чтобы удержать его внимание. Да и специальные, описанные выше упражнения сделают свое дело.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Затем ребенок должен что-нибудь «поймать» (например, мячик, катящийся или брошенный ему). Далее — «попасть мячиком (стрелой) в цель: далекую—близкую, большую—маленькую». Идеально, чтобы он постепенно научился делать все это в условиях, когда вы намеренно его отвлекаете.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То есть цель как таковая должна быть дана ему в абсолютно наглядно-чувственном плане. И чрезвычайно важно, чтобы он (вместе с вами) ее обозначил, проговорил.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Постарайтесь увлечь ребенка рисованием несложных орнаментов (вкладыванием узоров с помощью мозаики) с повторяющимся рисунком. Постепенно подводите его к уровню, когда он сможет выполнять эти задачи не пофрагментарно — штрих за штрихом, а плавно, соблюдая двигательную мелодию. Гармонизация его движений: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двигательная мелодия, ловкость, точность и меткость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—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>залог многих дальнейших достижений ребенка.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Поэтому хорошую службу маленькому левше сослужат занятия макраме, нанизывание бус и бисера, лепка, раскрашивание мелких изображений. В прежние времена прекрасным способом сформировать многие из этих навыков служили переводные картинки — ведь манипуляции с ними требуют необыкновенной тщательности, сосредоточенности и контроля за малейшим нажимом.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F1A85" w:rsidRPr="00AF1A85" w:rsidRDefault="00AF1A85" w:rsidP="00AF1A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Рис. 8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(а-е).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Образцы для обведения</w:t>
      </w:r>
      <w:r w:rsidRPr="00AF1A8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906145</wp:posOffset>
            </wp:positionH>
            <wp:positionV relativeFrom="paragraph">
              <wp:posOffset>-203835</wp:posOffset>
            </wp:positionV>
            <wp:extent cx="4140200" cy="5532120"/>
            <wp:effectExtent l="19050" t="0" r="0" b="0"/>
            <wp:wrapTopAndBottom/>
            <wp:docPr id="2" name="Рисунок 2" descr="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553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И обязательно дополните ваши совместные ежедневные занятия несколькими необычайно эффективными упражнениями, выполняемыми ребенком стоя.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sym w:font="Dixieland" w:char="F060"/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На доске или на листе бумаги, закрепленном на стене, должны быть нарисованы те или иные фигуры для каждой руки отдельно (образцы представлены на рис. 8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>а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—</w:t>
      </w:r>
      <w:r w:rsidR="00333710">
        <w:rPr>
          <w:rFonts w:ascii="Times New Roman" w:hAnsi="Times New Roman" w:cs="Times New Roman"/>
          <w:i/>
          <w:snapToGrid w:val="0"/>
          <w:sz w:val="24"/>
          <w:szCs w:val="24"/>
        </w:rPr>
        <w:t>е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>).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Сначала ребенку предъявляются прямые линии — вертикальные, горизонтальные, наклонные (рис. 8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а);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затем — разнообразные круги, овалы (рис. 8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б),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спирали (рис. 8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в),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восьмерки (рис. 8 г) и орнаменты в разных положениях (рис. 8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д);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одинаковые и разные фигурки на левой и правой половинах доски ( рис. 8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е):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вначале — ближе к центру, затем — ближе к краям; одно симметричное изображение (бабочка, лист и т.п.) (рис. 8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ж);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законченный </w:t>
      </w:r>
      <w:r w:rsidRPr="00AF1A8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997585</wp:posOffset>
            </wp:positionH>
            <wp:positionV relativeFrom="paragraph">
              <wp:posOffset>920115</wp:posOffset>
            </wp:positionV>
            <wp:extent cx="4140200" cy="3724275"/>
            <wp:effectExtent l="19050" t="0" r="0" b="0"/>
            <wp:wrapTopAndBottom/>
            <wp:docPr id="3" name="Рисунок 3" descr="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сюжетный рисунок (рис. 8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>з).</w:t>
      </w:r>
    </w:p>
    <w:p w:rsidR="00AF1A85" w:rsidRPr="00AF1A85" w:rsidRDefault="00AF1A85" w:rsidP="00AF1A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Рис. 8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(ж-з).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Образцы для обведения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Порядок выполнения упражнения представлен на рис. 9. Ребенок обводит фигуры сначала только правой рукой в одном и другом направлениях (рис. 9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а, б),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потом — только левой (рис. 9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в, г),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затем — одновременно обеими: в одну сторону (рис. 9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д),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в другую (рис. 9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е)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 xml:space="preserve">и в разные стороны (рис. 9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ж, з). </w:t>
      </w:r>
      <w:r w:rsidRPr="00AF1A85">
        <w:rPr>
          <w:rFonts w:ascii="Times New Roman" w:hAnsi="Times New Roman" w:cs="Times New Roman"/>
          <w:snapToGrid w:val="0"/>
          <w:sz w:val="24"/>
          <w:szCs w:val="24"/>
        </w:rPr>
        <w:t>Каждый образец обводится по два-три раза.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Потом это же задание можно перенести на горизонтальную плоскость — выполняя те же (и более сложные) рисунки на листе бумаги, сидя за столом.</w:t>
      </w:r>
    </w:p>
    <w:p w:rsidR="00AF1A85" w:rsidRPr="00AF1A85" w:rsidRDefault="00AF1A85" w:rsidP="00AF1A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F1A85">
        <w:rPr>
          <w:rFonts w:ascii="Times New Roman" w:hAnsi="Times New Roman" w:cs="Times New Roman"/>
          <w:snapToGrid w:val="0"/>
          <w:sz w:val="24"/>
          <w:szCs w:val="24"/>
        </w:rPr>
        <w:t>А уж если среди ваших знакомых есть специалист по китайской каллиграфии — ребенку крупно повезло: пусть осваивает, только по всем правилам, кисточкой. Вашему левше часто говорят: «Пишешь как курица лапой!»? Если часто, то шариковая ручка не для него — подарите ему капиллярную.</w:t>
      </w:r>
    </w:p>
    <w:p w:rsidR="00AF1A85" w:rsidRPr="00AF1A85" w:rsidRDefault="00AF1A85" w:rsidP="00AF1A85">
      <w:pPr>
        <w:pStyle w:val="a4"/>
        <w:spacing w:line="240" w:lineRule="auto"/>
        <w:rPr>
          <w:snapToGrid w:val="0"/>
          <w:sz w:val="24"/>
          <w:szCs w:val="24"/>
        </w:rPr>
      </w:pPr>
    </w:p>
    <w:p w:rsidR="00AF1A85" w:rsidRPr="00AF1A85" w:rsidRDefault="00AF1A85" w:rsidP="00AF1A85">
      <w:pPr>
        <w:pStyle w:val="a4"/>
        <w:widowControl/>
        <w:tabs>
          <w:tab w:val="left" w:pos="3969"/>
        </w:tabs>
        <w:spacing w:line="240" w:lineRule="auto"/>
        <w:ind w:firstLine="0"/>
        <w:rPr>
          <w:snapToGrid w:val="0"/>
          <w:sz w:val="24"/>
          <w:szCs w:val="24"/>
        </w:rPr>
      </w:pPr>
      <w:r w:rsidRPr="00AF1A85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995045</wp:posOffset>
            </wp:positionH>
            <wp:positionV relativeFrom="paragraph">
              <wp:posOffset>67310</wp:posOffset>
            </wp:positionV>
            <wp:extent cx="3959860" cy="6802120"/>
            <wp:effectExtent l="19050" t="0" r="2540" b="0"/>
            <wp:wrapTopAndBottom/>
            <wp:docPr id="4" name="Рисунок 4" descr="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680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A85">
        <w:rPr>
          <w:snapToGrid w:val="0"/>
          <w:sz w:val="24"/>
          <w:szCs w:val="24"/>
        </w:rPr>
        <w:t>Рис. 9. Порядок выполнения всех упражнений на обведение</w:t>
      </w:r>
    </w:p>
    <w:p w:rsidR="00AF1A85" w:rsidRPr="00AF1A85" w:rsidRDefault="00AF1A85" w:rsidP="00AF1A85">
      <w:pPr>
        <w:pStyle w:val="a4"/>
        <w:widowControl/>
        <w:spacing w:line="240" w:lineRule="auto"/>
        <w:ind w:firstLine="0"/>
        <w:rPr>
          <w:snapToGrid w:val="0"/>
          <w:sz w:val="24"/>
          <w:szCs w:val="24"/>
        </w:rPr>
      </w:pPr>
    </w:p>
    <w:p w:rsidR="00AF1A85" w:rsidRPr="00AF1A85" w:rsidRDefault="00AF1A85" w:rsidP="00AF1A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1A85" w:rsidRPr="00AF1A85" w:rsidRDefault="00AF1A85" w:rsidP="00174C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1A85">
        <w:rPr>
          <w:rFonts w:ascii="Times New Roman" w:hAnsi="Times New Roman" w:cs="Times New Roman"/>
          <w:i/>
          <w:sz w:val="24"/>
          <w:szCs w:val="24"/>
        </w:rPr>
        <w:t>Материал подготовлен Ириной Ереминой по книге</w:t>
      </w:r>
      <w:r w:rsidRPr="00AF1A85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 </w:t>
      </w:r>
      <w:r w:rsidRPr="00AF1A85">
        <w:rPr>
          <w:rFonts w:ascii="Times New Roman" w:hAnsi="Times New Roman" w:cs="Times New Roman"/>
          <w:i/>
          <w:snapToGrid w:val="0"/>
          <w:sz w:val="24"/>
          <w:szCs w:val="24"/>
        </w:rPr>
        <w:t>Семенович А.В. Эти невероятные левши: Практическое пособие для психологов и родителей</w:t>
      </w:r>
    </w:p>
    <w:p w:rsidR="00F605AB" w:rsidRPr="00AF1A85" w:rsidRDefault="00F605AB" w:rsidP="00AF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05AB" w:rsidRPr="00AF1A85" w:rsidSect="006F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536" w:rsidRDefault="00033536" w:rsidP="00AF1A85">
      <w:pPr>
        <w:spacing w:after="0" w:line="240" w:lineRule="auto"/>
      </w:pPr>
      <w:r>
        <w:separator/>
      </w:r>
    </w:p>
  </w:endnote>
  <w:endnote w:type="continuationSeparator" w:id="1">
    <w:p w:rsidR="00033536" w:rsidRDefault="00033536" w:rsidP="00AF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ixieland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536" w:rsidRDefault="00033536" w:rsidP="00AF1A85">
      <w:pPr>
        <w:spacing w:after="0" w:line="240" w:lineRule="auto"/>
      </w:pPr>
      <w:r>
        <w:separator/>
      </w:r>
    </w:p>
  </w:footnote>
  <w:footnote w:type="continuationSeparator" w:id="1">
    <w:p w:rsidR="00033536" w:rsidRDefault="00033536" w:rsidP="00AF1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1A85"/>
    <w:rsid w:val="00033536"/>
    <w:rsid w:val="00174CD4"/>
    <w:rsid w:val="002E49E2"/>
    <w:rsid w:val="00333710"/>
    <w:rsid w:val="0034504E"/>
    <w:rsid w:val="00495B10"/>
    <w:rsid w:val="006F32A8"/>
    <w:rsid w:val="00AF1A85"/>
    <w:rsid w:val="00CB26B2"/>
    <w:rsid w:val="00D43D80"/>
    <w:rsid w:val="00E8119E"/>
    <w:rsid w:val="00F6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A8"/>
  </w:style>
  <w:style w:type="paragraph" w:styleId="2">
    <w:name w:val="heading 2"/>
    <w:basedOn w:val="a"/>
    <w:next w:val="a"/>
    <w:link w:val="20"/>
    <w:qFormat/>
    <w:rsid w:val="00AF1A85"/>
    <w:pPr>
      <w:keepNext/>
      <w:suppressAutoHyphens/>
      <w:spacing w:before="30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qFormat/>
    <w:rsid w:val="00AF1A85"/>
    <w:pPr>
      <w:keepNext/>
      <w:suppressAutoHyphens/>
      <w:spacing w:before="260" w:after="26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1A85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AF1A85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footnote reference"/>
    <w:basedOn w:val="a0"/>
    <w:semiHidden/>
    <w:rsid w:val="00AF1A85"/>
    <w:rPr>
      <w:vertAlign w:val="superscript"/>
    </w:rPr>
  </w:style>
  <w:style w:type="paragraph" w:styleId="a4">
    <w:name w:val="Body Text"/>
    <w:basedOn w:val="a"/>
    <w:link w:val="a5"/>
    <w:semiHidden/>
    <w:rsid w:val="00AF1A8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F1A8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note text"/>
    <w:basedOn w:val="a"/>
    <w:link w:val="a7"/>
    <w:semiHidden/>
    <w:rsid w:val="00AF1A8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AF1A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Kharlamova</cp:lastModifiedBy>
  <cp:revision>8</cp:revision>
  <dcterms:created xsi:type="dcterms:W3CDTF">2016-06-24T08:34:00Z</dcterms:created>
  <dcterms:modified xsi:type="dcterms:W3CDTF">2016-11-10T10:30:00Z</dcterms:modified>
</cp:coreProperties>
</file>