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9B" w:rsidRPr="00B23C9B" w:rsidRDefault="00B23C9B" w:rsidP="00C75873">
      <w:pPr>
        <w:pStyle w:val="Style29"/>
        <w:widowControl/>
        <w:ind w:left="547"/>
        <w:rPr>
          <w:rStyle w:val="FontStyle68"/>
          <w:sz w:val="22"/>
          <w:szCs w:val="22"/>
        </w:rPr>
      </w:pPr>
      <w:r w:rsidRPr="00B23C9B">
        <w:rPr>
          <w:rStyle w:val="FontStyle68"/>
          <w:sz w:val="22"/>
          <w:szCs w:val="22"/>
        </w:rPr>
        <w:t>Задания на формирование понимания внутренней логики действий в сюжете, в котором предполагается динамическое изменение объектов</w:t>
      </w:r>
    </w:p>
    <w:p w:rsidR="00B23C9B" w:rsidRPr="00B23C9B" w:rsidRDefault="00B23C9B" w:rsidP="00C75873">
      <w:pPr>
        <w:pStyle w:val="Style14"/>
        <w:widowControl/>
        <w:spacing w:before="144" w:line="240" w:lineRule="auto"/>
        <w:rPr>
          <w:rStyle w:val="FontStyle71"/>
          <w:rFonts w:ascii="Arial" w:hAnsi="Arial" w:cs="Arial"/>
          <w:sz w:val="22"/>
          <w:szCs w:val="22"/>
        </w:rPr>
      </w:pPr>
      <w:r>
        <w:rPr>
          <w:rStyle w:val="FontStyle71"/>
          <w:rFonts w:ascii="Arial" w:hAnsi="Arial" w:cs="Arial"/>
          <w:sz w:val="22"/>
          <w:szCs w:val="22"/>
        </w:rPr>
        <w:t xml:space="preserve">Уважаемые коллеги! Продолжаем знакомить Вас с примерами заданий по формированию </w:t>
      </w:r>
      <w:r w:rsidRPr="00B23C9B">
        <w:rPr>
          <w:rStyle w:val="FontStyle68"/>
          <w:b w:val="0"/>
          <w:sz w:val="22"/>
          <w:szCs w:val="22"/>
        </w:rPr>
        <w:t>наглядно-образного мышления у детей дошкольного возраста</w:t>
      </w:r>
      <w:r>
        <w:rPr>
          <w:rStyle w:val="FontStyle68"/>
          <w:sz w:val="22"/>
          <w:szCs w:val="22"/>
        </w:rPr>
        <w:t>.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</w:t>
      </w:r>
      <w:r w:rsidR="00C75873">
        <w:rPr>
          <w:rStyle w:val="FontStyle71"/>
          <w:rFonts w:ascii="Arial" w:hAnsi="Arial" w:cs="Arial"/>
          <w:sz w:val="22"/>
          <w:szCs w:val="22"/>
        </w:rPr>
        <w:t>В предложенных заданиях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важно научить ребенка устанавливать связь между предметами, изображенными на картинке, определять необхо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димость использования отсутствующего предмета, с помощью которого можно преобразовать ситуацию соответственно усло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виям задачи. Сначала ребенку надо определить внутренние вза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имоотношения между предметами, осмыслить внутреннюю логику действий, а затем найти недостающее звено.</w:t>
      </w:r>
    </w:p>
    <w:p w:rsidR="00B23C9B" w:rsidRPr="00B23C9B" w:rsidRDefault="00B23C9B" w:rsidP="00C75873">
      <w:pPr>
        <w:pStyle w:val="Style14"/>
        <w:widowControl/>
        <w:spacing w:line="240" w:lineRule="auto"/>
        <w:ind w:left="264" w:firstLine="0"/>
        <w:jc w:val="left"/>
        <w:rPr>
          <w:rStyle w:val="FontStyle71"/>
          <w:rFonts w:ascii="Arial" w:hAnsi="Arial" w:cs="Arial"/>
          <w:b/>
          <w:bCs/>
          <w:sz w:val="22"/>
          <w:szCs w:val="22"/>
        </w:rPr>
      </w:pPr>
      <w:r w:rsidRPr="00B23C9B">
        <w:rPr>
          <w:rStyle w:val="FontStyle71"/>
          <w:rFonts w:ascii="Arial" w:hAnsi="Arial" w:cs="Arial"/>
          <w:bCs/>
          <w:sz w:val="22"/>
          <w:szCs w:val="22"/>
        </w:rPr>
        <w:t>ЗАДАНИЕ «В ПЕСОЧНИЦЕ»</w:t>
      </w:r>
    </w:p>
    <w:p w:rsidR="00B23C9B" w:rsidRPr="00B23C9B" w:rsidRDefault="00B23C9B" w:rsidP="00C75873">
      <w:pPr>
        <w:pStyle w:val="Style14"/>
        <w:widowControl/>
        <w:spacing w:before="72" w:line="240" w:lineRule="auto"/>
        <w:rPr>
          <w:rStyle w:val="FontStyle71"/>
          <w:rFonts w:ascii="Arial" w:hAnsi="Arial" w:cs="Arial"/>
          <w:sz w:val="22"/>
          <w:szCs w:val="22"/>
        </w:rPr>
      </w:pP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сюжетная картинка: лето, около песоч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ницы стоит девочка, рукой тянется к песку. Внизу изображе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ны предметы: сачок, со</w:t>
      </w:r>
      <w:r w:rsidR="00C75873">
        <w:rPr>
          <w:rStyle w:val="FontStyle71"/>
          <w:rFonts w:ascii="Arial" w:hAnsi="Arial" w:cs="Arial"/>
          <w:sz w:val="22"/>
          <w:szCs w:val="22"/>
        </w:rPr>
        <w:t>вочек, удочка, ведерко</w:t>
      </w:r>
      <w:r w:rsidRPr="00B23C9B">
        <w:rPr>
          <w:rStyle w:val="FontStyle71"/>
          <w:rFonts w:ascii="Arial" w:hAnsi="Arial" w:cs="Arial"/>
          <w:sz w:val="22"/>
          <w:szCs w:val="22"/>
        </w:rPr>
        <w:t>.</w:t>
      </w:r>
    </w:p>
    <w:p w:rsidR="00B23C9B" w:rsidRPr="00B23C9B" w:rsidRDefault="00B23C9B" w:rsidP="00C75873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картин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ку и ответить на вопросы: «Кто нарисован на картинке? Во что</w:t>
      </w:r>
    </w:p>
    <w:p w:rsidR="00B23C9B" w:rsidRPr="00B23C9B" w:rsidRDefault="00B23C9B" w:rsidP="00C75873">
      <w:pPr>
        <w:spacing w:before="134" w:line="240" w:lineRule="auto"/>
        <w:rPr>
          <w:rFonts w:ascii="Arial" w:hAnsi="Arial" w:cs="Arial"/>
        </w:rPr>
      </w:pPr>
      <w:r w:rsidRPr="00B23C9B">
        <w:rPr>
          <w:rFonts w:ascii="Arial" w:hAnsi="Arial" w:cs="Arial"/>
          <w:noProof/>
        </w:rPr>
        <w:drawing>
          <wp:inline distT="0" distB="0" distL="0" distR="0">
            <wp:extent cx="2691130" cy="1949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C9B" w:rsidRPr="00B23C9B" w:rsidRDefault="00B23C9B" w:rsidP="00C75873">
      <w:pPr>
        <w:pStyle w:val="Style25"/>
        <w:widowControl/>
        <w:spacing w:before="29" w:line="240" w:lineRule="auto"/>
        <w:rPr>
          <w:rStyle w:val="FontStyle71"/>
          <w:rFonts w:ascii="Arial" w:hAnsi="Arial" w:cs="Arial"/>
          <w:sz w:val="22"/>
          <w:szCs w:val="22"/>
        </w:rPr>
      </w:pPr>
      <w:r w:rsidRPr="00B23C9B">
        <w:rPr>
          <w:rStyle w:val="FontStyle71"/>
          <w:rFonts w:ascii="Arial" w:hAnsi="Arial" w:cs="Arial"/>
          <w:sz w:val="22"/>
          <w:szCs w:val="22"/>
        </w:rPr>
        <w:t>девочка хочет поиграть? Что ей для этого нужно? » В случае за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труднения педагог обращает внимание ребенка на предметные картинки и просит его выбрать нужные предметы для девоч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ки. Если и после этого ребенок затрудняется ответить, исполь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зуется прием припоминания: «Чем ты берешь песок, когда де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лаешь куличики? Во что ты насыпаешь песок? Посмотри на картинки и скажи, что надо взять девочке, чтобы делать кули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чики?»</w:t>
      </w:r>
    </w:p>
    <w:p w:rsidR="00B23C9B" w:rsidRPr="00B23C9B" w:rsidRDefault="00B23C9B" w:rsidP="00C75873">
      <w:pPr>
        <w:pStyle w:val="Style14"/>
        <w:widowControl/>
        <w:spacing w:before="235" w:line="240" w:lineRule="auto"/>
        <w:ind w:left="250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B23C9B">
        <w:rPr>
          <w:rStyle w:val="FontStyle71"/>
          <w:rFonts w:ascii="Arial" w:hAnsi="Arial" w:cs="Arial"/>
          <w:bCs/>
          <w:sz w:val="22"/>
          <w:szCs w:val="22"/>
        </w:rPr>
        <w:t xml:space="preserve">ЗАДАНИЕ «ВЕСНА» </w:t>
      </w:r>
    </w:p>
    <w:p w:rsidR="00B23C9B" w:rsidRPr="00B23C9B" w:rsidRDefault="00B23C9B" w:rsidP="00C75873">
      <w:pPr>
        <w:pStyle w:val="Style14"/>
        <w:widowControl/>
        <w:spacing w:before="77"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сюжетная картинка: весна, ряд ма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леньких, только что посаженных молодых саженцев. Рядом стоит мальчик с саженцем в руке. Внизу изображены предме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ты: топор, совочек, молоток,</w:t>
      </w:r>
      <w:r w:rsidR="00C75873">
        <w:rPr>
          <w:rStyle w:val="FontStyle71"/>
          <w:rFonts w:ascii="Arial" w:hAnsi="Arial" w:cs="Arial"/>
          <w:sz w:val="22"/>
          <w:szCs w:val="22"/>
        </w:rPr>
        <w:t xml:space="preserve"> ножницы, лопата, палочка, пила.</w:t>
      </w:r>
    </w:p>
    <w:p w:rsidR="00B23C9B" w:rsidRPr="00B23C9B" w:rsidRDefault="00B23C9B" w:rsidP="00C75873">
      <w:pPr>
        <w:pStyle w:val="Style14"/>
        <w:widowControl/>
        <w:spacing w:before="5" w:line="240" w:lineRule="auto"/>
        <w:rPr>
          <w:rStyle w:val="FontStyle71"/>
          <w:rFonts w:ascii="Arial" w:hAnsi="Arial" w:cs="Arial"/>
          <w:sz w:val="22"/>
          <w:szCs w:val="22"/>
        </w:rPr>
      </w:pP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картин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ку и ответить на вопросы: «Какое время года нарисовано? Что хочет сделать мальчик? Что ему надо взять, чтобы посадить де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ревце?» В случае затруднения педагог обращает внимание ре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бенка на предметные карт</w:t>
      </w:r>
      <w:r>
        <w:rPr>
          <w:rStyle w:val="FontStyle71"/>
          <w:rFonts w:ascii="Arial" w:hAnsi="Arial" w:cs="Arial"/>
          <w:sz w:val="22"/>
          <w:szCs w:val="22"/>
        </w:rPr>
        <w:t>инки, а затем уточняющими вопро</w:t>
      </w:r>
      <w:r w:rsidRPr="00B23C9B">
        <w:rPr>
          <w:rStyle w:val="FontStyle71"/>
          <w:rFonts w:ascii="Arial" w:hAnsi="Arial" w:cs="Arial"/>
          <w:sz w:val="22"/>
          <w:szCs w:val="22"/>
        </w:rPr>
        <w:t>сами подводит его к пониманию ситуации, изображенной на картинке: «Что весной делают с молодыми саженцами? Что мальчик хочет сделать с этим деревцем? Что надо ему сделать сначала, чтобы посадить деревце?»</w:t>
      </w:r>
      <w:r w:rsidRPr="00B23C9B">
        <w:rPr>
          <w:rFonts w:ascii="Arial" w:hAnsi="Arial" w:cs="Arial"/>
          <w:noProof/>
          <w:sz w:val="22"/>
          <w:szCs w:val="22"/>
        </w:rPr>
        <w:t xml:space="preserve"> </w:t>
      </w:r>
      <w:r w:rsidRPr="00B23C9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605405" cy="1889125"/>
            <wp:effectExtent l="19050" t="0" r="444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C9B" w:rsidRPr="00B23C9B" w:rsidRDefault="00B23C9B" w:rsidP="00C75873">
      <w:pPr>
        <w:pStyle w:val="Style14"/>
        <w:widowControl/>
        <w:spacing w:before="230" w:line="240" w:lineRule="auto"/>
        <w:ind w:left="245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B23C9B">
        <w:rPr>
          <w:rStyle w:val="FontStyle71"/>
          <w:rFonts w:ascii="Arial" w:hAnsi="Arial" w:cs="Arial"/>
          <w:bCs/>
          <w:sz w:val="22"/>
          <w:szCs w:val="22"/>
        </w:rPr>
        <w:lastRenderedPageBreak/>
        <w:t>ЗАДАНИЕ «РЫБОЛОВ»</w:t>
      </w:r>
    </w:p>
    <w:p w:rsidR="00B23C9B" w:rsidRPr="00B23C9B" w:rsidRDefault="00B23C9B" w:rsidP="00C75873">
      <w:pPr>
        <w:pStyle w:val="Style14"/>
        <w:widowControl/>
        <w:spacing w:before="72"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сюжетная картинка: мальчик, заду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мавшись, сидит около водоема, одна рука его тянется к воде, а другая держится за голову. Около него стоит ведро. Внизу изоб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ражены предметы: палочка, палочка с веревочкой, сачок, удоч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ка, палоч</w:t>
      </w:r>
      <w:r w:rsidR="00C75873">
        <w:rPr>
          <w:rStyle w:val="FontStyle71"/>
          <w:rFonts w:ascii="Arial" w:hAnsi="Arial" w:cs="Arial"/>
          <w:sz w:val="22"/>
          <w:szCs w:val="22"/>
        </w:rPr>
        <w:t>ка с колечком, скакалка</w:t>
      </w:r>
      <w:r w:rsidRPr="00B23C9B">
        <w:rPr>
          <w:rStyle w:val="FontStyle71"/>
          <w:rFonts w:ascii="Arial" w:hAnsi="Arial" w:cs="Arial"/>
          <w:sz w:val="22"/>
          <w:szCs w:val="22"/>
        </w:rPr>
        <w:t>.</w:t>
      </w:r>
    </w:p>
    <w:p w:rsidR="00B23C9B" w:rsidRPr="00B23C9B" w:rsidRDefault="00B23C9B" w:rsidP="00C75873">
      <w:pPr>
        <w:pStyle w:val="Style14"/>
        <w:widowControl/>
        <w:spacing w:line="240" w:lineRule="auto"/>
        <w:ind w:firstLine="211"/>
        <w:rPr>
          <w:rStyle w:val="FontStyle71"/>
          <w:rFonts w:ascii="Arial" w:hAnsi="Arial" w:cs="Arial"/>
          <w:spacing w:val="30"/>
          <w:sz w:val="22"/>
          <w:szCs w:val="22"/>
        </w:rPr>
      </w:pP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картин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ку и ответить на вопросы: «Что делает мальчик? Что он хотел делать около реки? Расскажи мальчику, что ему надо взять, чтобы ловить рыбу». В случае затруднения, педагог обращает внимание ребенка на предметные картинки, а затем задает уточ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няющие и дополнительные вопросы: «Что мальчик хотел де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 xml:space="preserve">лать около реки? Зачем ему ведро? Что он забыл взять? Чем люди ловят рыбу? Расскажи мальчику, что ему надо взять для рыбалки </w:t>
      </w: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».</w:t>
      </w:r>
    </w:p>
    <w:p w:rsidR="00B23C9B" w:rsidRPr="00B23C9B" w:rsidRDefault="00B23C9B" w:rsidP="00C75873">
      <w:pPr>
        <w:spacing w:before="158" w:line="240" w:lineRule="auto"/>
        <w:rPr>
          <w:rFonts w:ascii="Arial" w:hAnsi="Arial" w:cs="Arial"/>
        </w:rPr>
      </w:pPr>
      <w:r w:rsidRPr="00B23C9B">
        <w:rPr>
          <w:rFonts w:ascii="Arial" w:hAnsi="Arial" w:cs="Arial"/>
          <w:noProof/>
        </w:rPr>
        <w:drawing>
          <wp:inline distT="0" distB="0" distL="0" distR="0">
            <wp:extent cx="2605405" cy="1889125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C9B" w:rsidRPr="00B23C9B" w:rsidRDefault="004A0FC6" w:rsidP="00C75873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pict>
          <v:group id="_x0000_s1026" style="position:absolute;left:0;text-align:left;margin-left:-.95pt;margin-top:0;width:205.45pt;height:163.95pt;z-index:251660288;mso-wrap-distance-left:1.9pt;mso-wrap-distance-right:1.9pt;mso-wrap-distance-bottom:18.7pt;mso-position-horizontal-relative:margin" coordorigin="782,475" coordsize="4109,32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2;top:475;width:4109;height:2967;mso-wrap-edited:f" wrapcoords="0 0 0 21600 21600 21600 21600 0 0 0" o:allowincell="f">
              <v:imagedata r:id="rId9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630;top:3614;width:437;height:140;mso-wrap-edited:f" o:allowincell="f" filled="f" strokecolor="white" strokeweight="0">
              <v:textbox style="mso-next-textbox:#_x0000_s1028" inset="0,0,0,0">
                <w:txbxContent>
                  <w:p w:rsidR="00B23C9B" w:rsidRDefault="00B23C9B" w:rsidP="00B23C9B">
                    <w:pPr>
                      <w:pStyle w:val="Style6"/>
                      <w:widowControl/>
                      <w:rPr>
                        <w:rStyle w:val="FontStyle71"/>
                      </w:rPr>
                    </w:pPr>
                    <w:r>
                      <w:rPr>
                        <w:rStyle w:val="FontStyle71"/>
                      </w:rPr>
                      <w:t>Рис. 23</w:t>
                    </w:r>
                  </w:p>
                </w:txbxContent>
              </v:textbox>
            </v:shape>
            <w10:wrap type="topAndBottom" anchorx="margin"/>
          </v:group>
        </w:pict>
      </w:r>
      <w:r w:rsidR="00B23C9B" w:rsidRPr="00B23C9B">
        <w:rPr>
          <w:rStyle w:val="FontStyle71"/>
          <w:rFonts w:ascii="Arial" w:hAnsi="Arial" w:cs="Arial"/>
          <w:bCs/>
          <w:sz w:val="22"/>
          <w:szCs w:val="22"/>
        </w:rPr>
        <w:t>ЗАДАНИЕ «ЗИМОЙ»</w:t>
      </w:r>
    </w:p>
    <w:p w:rsidR="00B23C9B" w:rsidRPr="00B23C9B" w:rsidRDefault="00B23C9B" w:rsidP="00C75873">
      <w:pPr>
        <w:pStyle w:val="Style14"/>
        <w:widowControl/>
        <w:spacing w:before="82" w:line="240" w:lineRule="auto"/>
        <w:rPr>
          <w:rStyle w:val="FontStyle71"/>
          <w:rFonts w:ascii="Arial" w:hAnsi="Arial" w:cs="Arial"/>
          <w:sz w:val="22"/>
          <w:szCs w:val="22"/>
        </w:rPr>
      </w:pP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сюжетная картинка: зимний пейзаж, мальчик в лыжном костюме с лыжными палками в руках, сто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ит на снегу. Внизу изображены предметы: скакалка, санки, лыжи, удочка, детская машинка, велосипед (рис. 23).</w:t>
      </w:r>
    </w:p>
    <w:p w:rsidR="00B23C9B" w:rsidRDefault="00B23C9B" w:rsidP="00C75873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картин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ку и просят помочь мальчику: «Расскажи мальчику, что ему надо взять, чтобы покататься». В случае затруднения ребенку указывают на предметные картинки и задают уточняющие воп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росы: «Какое время года здесь изображено? Что мальчик дер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жит в руках? Что он хотел делать? Что он забыл взять? Расска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жи мальчику, что ему надо взять, чтобы покататься по снегу».</w:t>
      </w:r>
    </w:p>
    <w:p w:rsidR="00B23C9B" w:rsidRPr="00B23C9B" w:rsidRDefault="00B23C9B" w:rsidP="00C75873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B23C9B">
        <w:rPr>
          <w:rStyle w:val="FontStyle71"/>
          <w:rFonts w:ascii="Arial" w:hAnsi="Arial" w:cs="Arial"/>
          <w:bCs/>
          <w:sz w:val="22"/>
          <w:szCs w:val="22"/>
        </w:rPr>
        <w:t>ЗАДАНИЕ «ПОСТРОЙ ЗАБОР ВОКРУГ ДОМА!»</w:t>
      </w:r>
    </w:p>
    <w:p w:rsidR="00B23C9B" w:rsidRPr="00B23C9B" w:rsidRDefault="004A0FC6" w:rsidP="00C75873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group id="_x0000_s1029" style="position:absolute;left:0;text-align:left;margin-left:52.35pt;margin-top:92.6pt;width:205.7pt;height:165.35pt;z-index:251661312;mso-wrap-distance-left:1.9pt;mso-wrap-distance-right:1.9pt;mso-wrap-distance-bottom:14.4pt;mso-position-horizontal-relative:margin" coordorigin="216,509" coordsize="4114,3307">
            <v:shape id="_x0000_s1030" type="#_x0000_t75" style="position:absolute;left:216;top:509;width:4114;height:2976;mso-wrap-edited:f" wrapcoords="0 0 0 21600 21600 21600 21600 0 0 0" o:allowincell="f">
              <v:imagedata r:id="rId10" o:title="" grayscale="t"/>
            </v:shape>
            <v:shape id="_x0000_s1031" type="#_x0000_t202" style="position:absolute;left:2069;top:3677;width:437;height:139;mso-wrap-edited:f" o:allowincell="f" filled="f" strokecolor="white" strokeweight="0">
              <v:textbox style="mso-next-textbox:#_x0000_s1031" inset="0,0,0,0">
                <w:txbxContent>
                  <w:p w:rsidR="00B23C9B" w:rsidRDefault="00B23C9B" w:rsidP="00B23C9B">
                    <w:pPr>
                      <w:pStyle w:val="Style6"/>
                      <w:widowControl/>
                      <w:rPr>
                        <w:rStyle w:val="FontStyle71"/>
                      </w:rPr>
                    </w:pPr>
                    <w:r>
                      <w:rPr>
                        <w:rStyle w:val="FontStyle71"/>
                      </w:rPr>
                      <w:t>Рис. 24</w:t>
                    </w:r>
                  </w:p>
                </w:txbxContent>
              </v:textbox>
            </v:shape>
            <w10:wrap type="topAndBottom" anchorx="margin"/>
          </v:group>
        </w:pict>
      </w:r>
      <w:r w:rsidR="00B23C9B" w:rsidRPr="00B23C9B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="00B23C9B" w:rsidRPr="00B23C9B">
        <w:rPr>
          <w:rStyle w:val="FontStyle71"/>
          <w:rFonts w:ascii="Arial" w:hAnsi="Arial" w:cs="Arial"/>
          <w:sz w:val="22"/>
          <w:szCs w:val="22"/>
        </w:rPr>
        <w:t xml:space="preserve"> сюжетная картинка: детский домик, вокруг которого мальчик пытается строить забор из колышков. Внизу изображены предметы: камень, молоток, зонтик, нож</w:t>
      </w:r>
      <w:r w:rsidR="00B23C9B" w:rsidRPr="00B23C9B">
        <w:rPr>
          <w:rStyle w:val="FontStyle71"/>
          <w:rFonts w:ascii="Arial" w:hAnsi="Arial" w:cs="Arial"/>
          <w:sz w:val="22"/>
          <w:szCs w:val="22"/>
        </w:rPr>
        <w:softHyphen/>
        <w:t>ницы, гаечный ключ (рис. 24).</w:t>
      </w:r>
    </w:p>
    <w:p w:rsidR="00B23C9B" w:rsidRPr="00B23C9B" w:rsidRDefault="00B23C9B" w:rsidP="00C75873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кар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тинку и помочь мальчику: «Расскажи мальчику, как строить забор». При этом обращают внимание на предмет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ные картинки.</w:t>
      </w:r>
    </w:p>
    <w:p w:rsidR="00B23C9B" w:rsidRPr="00B23C9B" w:rsidRDefault="00B23C9B" w:rsidP="00C75873">
      <w:pPr>
        <w:pStyle w:val="Style14"/>
        <w:widowControl/>
        <w:spacing w:line="240" w:lineRule="auto"/>
        <w:ind w:firstLine="221"/>
        <w:rPr>
          <w:rFonts w:ascii="Arial" w:hAnsi="Arial" w:cs="Arial"/>
          <w:sz w:val="22"/>
          <w:szCs w:val="22"/>
        </w:rPr>
      </w:pPr>
      <w:r w:rsidRPr="00B23C9B">
        <w:rPr>
          <w:rStyle w:val="FontStyle71"/>
          <w:rFonts w:ascii="Arial" w:hAnsi="Arial" w:cs="Arial"/>
          <w:sz w:val="22"/>
          <w:szCs w:val="22"/>
        </w:rPr>
        <w:t>В случае затруднения педагог использует прием припоми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нания: «Чем удобно забивать колышки, гвозди? А чем ты заби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ваешь гвозди? Ты видел, чем забивали колышки? Расскажи мальчику, что ему надо взять, чтобы построить забор».</w:t>
      </w:r>
    </w:p>
    <w:p w:rsidR="00B23C9B" w:rsidRPr="00B23C9B" w:rsidRDefault="00B23C9B" w:rsidP="00C75873">
      <w:pPr>
        <w:pStyle w:val="Style14"/>
        <w:widowControl/>
        <w:spacing w:line="240" w:lineRule="auto"/>
        <w:ind w:left="226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B23C9B">
        <w:rPr>
          <w:rStyle w:val="FontStyle71"/>
          <w:rFonts w:ascii="Arial" w:hAnsi="Arial" w:cs="Arial"/>
          <w:bCs/>
          <w:sz w:val="22"/>
          <w:szCs w:val="22"/>
        </w:rPr>
        <w:t>ЗАДАНИЕ «ПОМОГИ РЫБКАМ!»</w:t>
      </w:r>
    </w:p>
    <w:p w:rsidR="00B23C9B" w:rsidRPr="00B23C9B" w:rsidRDefault="00B23C9B" w:rsidP="00C75873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сюжетная картинка: комната, в кото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рой стоит девочка и смотрит на аквариум. В аквариуме - водо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росли и камешки. Недалеко от аквариума стоит банка с водой и рыбками. На столе, возле банки, лежат палочки с рабочими концами - крючком, с</w:t>
      </w:r>
      <w:r w:rsidR="00C75873">
        <w:rPr>
          <w:rStyle w:val="FontStyle71"/>
          <w:rFonts w:ascii="Arial" w:hAnsi="Arial" w:cs="Arial"/>
          <w:sz w:val="22"/>
          <w:szCs w:val="22"/>
        </w:rPr>
        <w:t>ачком, колечком, вилкой</w:t>
      </w:r>
      <w:r w:rsidRPr="00B23C9B">
        <w:rPr>
          <w:rStyle w:val="FontStyle71"/>
          <w:rFonts w:ascii="Arial" w:hAnsi="Arial" w:cs="Arial"/>
          <w:sz w:val="22"/>
          <w:szCs w:val="22"/>
        </w:rPr>
        <w:t>.</w:t>
      </w:r>
    </w:p>
    <w:p w:rsidR="00B23C9B" w:rsidRPr="00B23C9B" w:rsidRDefault="004A0FC6" w:rsidP="00C75873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1032" style="position:absolute;left:0;text-align:left;margin-left:20.05pt;margin-top:82.9pt;width:184.4pt;height:140.6pt;z-index:251662336;mso-wrap-distance-left:1.9pt;mso-wrap-distance-right:1.9pt;mso-wrap-distance-bottom:12.7pt;mso-position-horizontal-relative:margin" coordorigin="562,518" coordsize="4084,3332">
            <v:shape id="_x0000_s1033" type="#_x0000_t75" style="position:absolute;left:562;top:518;width:4084;height:2976;mso-wrap-edited:f" wrapcoords="0 0 0 21600 21600 21600 21600 0 0 0" o:allowincell="f">
              <v:imagedata r:id="rId11" o:title="" grayscale="t"/>
            </v:shape>
            <v:shape id="_x0000_s1034" type="#_x0000_t202" style="position:absolute;left:2386;top:3710;width:436;height:140;mso-wrap-edited:f" o:allowincell="f" filled="f" strokecolor="white" strokeweight="0">
              <v:textbox style="mso-next-textbox:#_x0000_s1034" inset="0,0,0,0">
                <w:txbxContent>
                  <w:p w:rsidR="00B23C9B" w:rsidRPr="00C75873" w:rsidRDefault="00B23C9B" w:rsidP="00C75873">
                    <w:pPr>
                      <w:rPr>
                        <w:rStyle w:val="FontStyle71"/>
                        <w:rFonts w:asciiTheme="minorHAnsi" w:hAnsiTheme="minorHAnsi" w:cstheme="minorBidi"/>
                        <w:sz w:val="22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B23C9B" w:rsidRPr="00B23C9B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="00B23C9B" w:rsidRPr="00B23C9B">
        <w:rPr>
          <w:rStyle w:val="FontStyle71"/>
          <w:rFonts w:ascii="Arial" w:hAnsi="Arial" w:cs="Arial"/>
          <w:sz w:val="22"/>
          <w:szCs w:val="22"/>
        </w:rPr>
        <w:t xml:space="preserve"> </w:t>
      </w:r>
      <w:r w:rsidR="00B23C9B" w:rsidRPr="00B23C9B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="00B23C9B" w:rsidRPr="00B23C9B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картин</w:t>
      </w:r>
      <w:r w:rsidR="00B23C9B" w:rsidRPr="00B23C9B">
        <w:rPr>
          <w:rStyle w:val="FontStyle71"/>
          <w:rFonts w:ascii="Arial" w:hAnsi="Arial" w:cs="Arial"/>
          <w:sz w:val="22"/>
          <w:szCs w:val="22"/>
        </w:rPr>
        <w:softHyphen/>
        <w:t>ку и помочь рыбкам. Педагог говорит: «Девочка хочет опустить рыбок в их домик, в аквариум, но не знает, как это сделать.</w:t>
      </w:r>
    </w:p>
    <w:p w:rsidR="00B23C9B" w:rsidRPr="00B23C9B" w:rsidRDefault="00B23C9B" w:rsidP="00C75873">
      <w:pPr>
        <w:pStyle w:val="Style6"/>
        <w:widowControl/>
        <w:rPr>
          <w:rStyle w:val="FontStyle71"/>
          <w:rFonts w:ascii="Arial" w:hAnsi="Arial" w:cs="Arial"/>
          <w:sz w:val="22"/>
          <w:szCs w:val="22"/>
        </w:rPr>
      </w:pPr>
      <w:r w:rsidRPr="00B23C9B">
        <w:rPr>
          <w:rStyle w:val="FontStyle71"/>
          <w:rFonts w:ascii="Arial" w:hAnsi="Arial" w:cs="Arial"/>
          <w:sz w:val="22"/>
          <w:szCs w:val="22"/>
        </w:rPr>
        <w:t>Расскажи девочке, как достать рыбок из банки и переложить их в аквариум». Если ребенок все-таки пытается решать зада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чу практическим путем, т.е. пытается взять рыбку в руку и поднести ее к аквариуму, то необходимо организовать ему наблюдение за действиями сверстника. После чего ребенок рас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сказывает, как надо достать рыбок из банки и опустить их в аквариум.</w:t>
      </w:r>
    </w:p>
    <w:p w:rsidR="00B23C9B" w:rsidRPr="00B23C9B" w:rsidRDefault="00B23C9B" w:rsidP="00C75873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B23C9B">
        <w:rPr>
          <w:rStyle w:val="FontStyle71"/>
          <w:rFonts w:ascii="Arial" w:hAnsi="Arial" w:cs="Arial"/>
          <w:bCs/>
          <w:sz w:val="22"/>
          <w:szCs w:val="22"/>
        </w:rPr>
        <w:t>ЗАДАНИЕ «КАК ДОСТАТЬ ШАРИК?»</w:t>
      </w:r>
    </w:p>
    <w:p w:rsidR="00B23C9B" w:rsidRPr="00B23C9B" w:rsidRDefault="00B23C9B" w:rsidP="00C75873">
      <w:pPr>
        <w:pStyle w:val="Style14"/>
        <w:widowControl/>
        <w:spacing w:before="77"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сюжетная картинка: комната, на ков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ре двое детей - маленький мальчик сидит около желобка и при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готовился ловить шарик, а около стола стоит задумчивая де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вочка и смотрит на шарик в банке с водой. Недалеко от банки лежат разные предметы: палочка с крючком, сачок, палочка с колечком, вилка, ложка (рис. 26).</w:t>
      </w:r>
    </w:p>
    <w:p w:rsidR="00B23C9B" w:rsidRPr="00B23C9B" w:rsidRDefault="00B23C9B" w:rsidP="00C75873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ситуа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цию, изображенную на картинке, и рассказать о том, во что хотят поиграть дети. В случае затруднения педагог помогает ребенку воспринять и понять целостную ситуацию, изображен-</w:t>
      </w:r>
    </w:p>
    <w:p w:rsidR="00B23C9B" w:rsidRPr="00B23C9B" w:rsidRDefault="00B23C9B" w:rsidP="00C75873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  <w:sectPr w:rsidR="00B23C9B" w:rsidRPr="00B23C9B" w:rsidSect="00B23C9B">
          <w:headerReference w:type="even" r:id="rId12"/>
          <w:headerReference w:type="default" r:id="rId13"/>
          <w:footerReference w:type="even" r:id="rId14"/>
          <w:footerReference w:type="default" r:id="rId15"/>
          <w:pgSz w:w="11909" w:h="16834"/>
          <w:pgMar w:top="1135" w:right="1277" w:bottom="720" w:left="1134" w:header="720" w:footer="720" w:gutter="0"/>
          <w:cols w:space="60"/>
          <w:noEndnote/>
        </w:sectPr>
      </w:pPr>
    </w:p>
    <w:p w:rsidR="00B31E47" w:rsidRDefault="004A0FC6" w:rsidP="00C75873">
      <w:pPr>
        <w:pStyle w:val="Style17"/>
        <w:widowControl/>
        <w:spacing w:line="240" w:lineRule="auto"/>
        <w:ind w:left="192"/>
        <w:rPr>
          <w:rStyle w:val="FontStyle71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group id="_x0000_s1035" style="position:absolute;left:0;text-align:left;margin-left:0;margin-top:0;width:204.5pt;height:164.9pt;z-index:251663360;mso-wrap-distance-left:1.9pt;mso-wrap-distance-right:1.9pt;mso-wrap-distance-bottom:13.45pt;mso-position-horizontal-relative:margin" coordorigin="259,504" coordsize="4090,3298">
            <v:shape id="_x0000_s1036" type="#_x0000_t75" style="position:absolute;left:259;top:504;width:4090;height:2971;mso-wrap-edited:f" wrapcoords="0 0 0 21600 21600 21600 21600 0 0 0" o:allowincell="f">
              <v:imagedata r:id="rId16" o:title="" grayscale="t"/>
            </v:shape>
            <v:shape id="_x0000_s1037" type="#_x0000_t202" style="position:absolute;left:2083;top:3662;width:437;height:140;mso-wrap-edited:f" o:allowincell="f" filled="f" strokecolor="white" strokeweight="0">
              <v:textbox style="mso-next-textbox:#_x0000_s1037" inset="0,0,0,0">
                <w:txbxContent>
                  <w:p w:rsidR="00B23C9B" w:rsidRDefault="00B23C9B" w:rsidP="00B23C9B">
                    <w:pPr>
                      <w:pStyle w:val="Style6"/>
                      <w:widowControl/>
                      <w:rPr>
                        <w:rStyle w:val="FontStyle71"/>
                      </w:rPr>
                    </w:pPr>
                    <w:r>
                      <w:rPr>
                        <w:rStyle w:val="FontStyle71"/>
                      </w:rPr>
                      <w:t>Рис. 26</w:t>
                    </w:r>
                  </w:p>
                </w:txbxContent>
              </v:textbox>
            </v:shape>
            <w10:wrap type="topAndBottom" anchorx="margin"/>
          </v:group>
        </w:pict>
      </w:r>
      <w:r w:rsidR="00B23C9B" w:rsidRPr="00B23C9B">
        <w:rPr>
          <w:rStyle w:val="FontStyle71"/>
          <w:rFonts w:ascii="Arial" w:hAnsi="Arial" w:cs="Arial"/>
          <w:sz w:val="22"/>
          <w:szCs w:val="22"/>
        </w:rPr>
        <w:t xml:space="preserve"> ную на картинке. Он задает уточняющие вопросы: «Кто изоб</w:t>
      </w:r>
      <w:r w:rsidR="00B23C9B" w:rsidRPr="00B23C9B">
        <w:rPr>
          <w:rStyle w:val="FontStyle71"/>
          <w:rFonts w:ascii="Arial" w:hAnsi="Arial" w:cs="Arial"/>
          <w:sz w:val="22"/>
          <w:szCs w:val="22"/>
        </w:rPr>
        <w:softHyphen/>
        <w:t>ражен на картинке? Что хочет мальчик? Во что дети хотят по</w:t>
      </w:r>
      <w:r w:rsidR="00B23C9B" w:rsidRPr="00B23C9B">
        <w:rPr>
          <w:rStyle w:val="FontStyle71"/>
          <w:rFonts w:ascii="Arial" w:hAnsi="Arial" w:cs="Arial"/>
          <w:sz w:val="22"/>
          <w:szCs w:val="22"/>
        </w:rPr>
        <w:softHyphen/>
        <w:t xml:space="preserve">играть? Что хочет достать девочка? Чем она достанет шарик? Расскажи девочке, как достать шарик из банки </w:t>
      </w:r>
      <w:r w:rsidR="00B23C9B" w:rsidRPr="00B23C9B">
        <w:rPr>
          <w:rStyle w:val="FontStyle71"/>
          <w:rFonts w:ascii="Arial" w:hAnsi="Arial" w:cs="Arial"/>
          <w:spacing w:val="30"/>
          <w:sz w:val="22"/>
          <w:szCs w:val="22"/>
        </w:rPr>
        <w:t>».</w:t>
      </w:r>
      <w:r w:rsidR="00B23C9B" w:rsidRPr="00B23C9B">
        <w:rPr>
          <w:rStyle w:val="FontStyle71"/>
          <w:rFonts w:ascii="Arial" w:hAnsi="Arial" w:cs="Arial"/>
          <w:sz w:val="22"/>
          <w:szCs w:val="22"/>
        </w:rPr>
        <w:t xml:space="preserve"> Если эти вопросы не помогают ребенку решить задачу, используется прием припоминания или наблюдения за действиями сверстников.</w:t>
      </w:r>
    </w:p>
    <w:p w:rsidR="00B23C9B" w:rsidRPr="00B31E47" w:rsidRDefault="00B23C9B" w:rsidP="00C75873">
      <w:pPr>
        <w:pStyle w:val="Style17"/>
        <w:widowControl/>
        <w:spacing w:line="240" w:lineRule="auto"/>
        <w:ind w:left="192"/>
        <w:rPr>
          <w:rStyle w:val="FontStyle71"/>
          <w:rFonts w:ascii="Arial" w:hAnsi="Arial" w:cs="Arial"/>
          <w:sz w:val="22"/>
          <w:szCs w:val="22"/>
        </w:rPr>
      </w:pPr>
      <w:r w:rsidRPr="00B23C9B">
        <w:rPr>
          <w:rStyle w:val="FontStyle71"/>
          <w:rFonts w:ascii="Arial" w:hAnsi="Arial" w:cs="Arial"/>
          <w:bCs/>
          <w:sz w:val="22"/>
          <w:szCs w:val="22"/>
        </w:rPr>
        <w:t>ЗАДАНИЕ «ДОРИСУЙ!»</w:t>
      </w:r>
    </w:p>
    <w:p w:rsidR="00B23C9B" w:rsidRPr="00B23C9B" w:rsidRDefault="004A0FC6" w:rsidP="00C75873">
      <w:pPr>
        <w:pStyle w:val="Style14"/>
        <w:widowControl/>
        <w:spacing w:before="72" w:line="240" w:lineRule="auto"/>
        <w:rPr>
          <w:rStyle w:val="FontStyle71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1038" style="position:absolute;left:0;text-align:left;margin-left:210.05pt;margin-top:26.45pt;width:231.15pt;height:127.3pt;z-index:251664384;mso-wrap-distance-left:1.9pt;mso-wrap-distance-right:1.9pt;mso-wrap-distance-bottom:6.7pt;mso-position-horizontal-relative:margin" coordorigin="5,182" coordsize="4809,3816">
            <v:shape id="_x0000_s1039" type="#_x0000_t75" style="position:absolute;left:5;top:182;width:4809;height:3610;mso-wrap-edited:f" wrapcoords="0 0 0 21600 21600 21600 21600 0 0 0" o:allowincell="f">
              <v:imagedata r:id="rId17" o:title="" grayscale="t"/>
            </v:shape>
            <v:shape id="_x0000_s1040" type="#_x0000_t202" style="position:absolute;left:2563;top:3859;width:437;height:139;mso-wrap-edited:f" o:allowincell="f" filled="f" strokecolor="white" strokeweight="0">
              <v:textbox style="mso-next-textbox:#_x0000_s1040" inset="0,0,0,0">
                <w:txbxContent>
                  <w:p w:rsidR="00B23C9B" w:rsidRDefault="00B23C9B" w:rsidP="00B23C9B">
                    <w:pPr>
                      <w:pStyle w:val="Style58"/>
                      <w:widowControl/>
                      <w:spacing w:line="240" w:lineRule="auto"/>
                      <w:jc w:val="both"/>
                      <w:rPr>
                        <w:rStyle w:val="FontStyle71"/>
                      </w:rPr>
                    </w:pPr>
                    <w:r>
                      <w:rPr>
                        <w:rStyle w:val="FontStyle71"/>
                      </w:rPr>
                      <w:t>Рис. 27</w:t>
                    </w:r>
                  </w:p>
                </w:txbxContent>
              </v:textbox>
            </v:shape>
            <w10:wrap type="topAndBottom" anchorx="margin"/>
          </v:group>
        </w:pict>
      </w:r>
      <w:r w:rsidR="00B23C9B" w:rsidRPr="00B23C9B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="00B23C9B" w:rsidRPr="00B23C9B">
        <w:rPr>
          <w:rStyle w:val="FontStyle71"/>
          <w:rFonts w:ascii="Arial" w:hAnsi="Arial" w:cs="Arial"/>
          <w:sz w:val="22"/>
          <w:szCs w:val="22"/>
        </w:rPr>
        <w:t xml:space="preserve"> у педагога две картинки. На одной изображены различные предметы: палочка, веревочка, полу</w:t>
      </w:r>
      <w:r w:rsidR="00B23C9B" w:rsidRPr="00B23C9B">
        <w:rPr>
          <w:rStyle w:val="FontStyle71"/>
          <w:rFonts w:ascii="Arial" w:hAnsi="Arial" w:cs="Arial"/>
          <w:sz w:val="22"/>
          <w:szCs w:val="22"/>
        </w:rPr>
        <w:softHyphen/>
        <w:t>круг, круг, веточка, треугольник. На другой - мальчик или де</w:t>
      </w:r>
      <w:r w:rsidR="00B23C9B" w:rsidRPr="00B23C9B">
        <w:rPr>
          <w:rStyle w:val="FontStyle71"/>
          <w:rFonts w:ascii="Arial" w:hAnsi="Arial" w:cs="Arial"/>
          <w:sz w:val="22"/>
          <w:szCs w:val="22"/>
        </w:rPr>
        <w:softHyphen/>
        <w:t>вочка, в руке палочка или веревочка (рис. 27).</w:t>
      </w:r>
    </w:p>
    <w:p w:rsidR="00B23C9B" w:rsidRPr="00B23C9B" w:rsidRDefault="00B23C9B" w:rsidP="00C75873">
      <w:pPr>
        <w:pStyle w:val="Style14"/>
        <w:widowControl/>
        <w:spacing w:line="240" w:lineRule="auto"/>
        <w:ind w:firstLine="0"/>
        <w:rPr>
          <w:rStyle w:val="FontStyle71"/>
          <w:rFonts w:ascii="Arial" w:hAnsi="Arial" w:cs="Arial"/>
          <w:sz w:val="22"/>
          <w:szCs w:val="22"/>
        </w:rPr>
      </w:pP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занятия: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Педа</w:t>
      </w:r>
      <w:r>
        <w:rPr>
          <w:rStyle w:val="FontStyle71"/>
          <w:rFonts w:ascii="Arial" w:hAnsi="Arial" w:cs="Arial"/>
          <w:sz w:val="22"/>
          <w:szCs w:val="22"/>
        </w:rPr>
        <w:t>гог показывает картинку и объяс</w:t>
      </w:r>
      <w:r w:rsidRPr="00B23C9B">
        <w:rPr>
          <w:rStyle w:val="FontStyle71"/>
          <w:rFonts w:ascii="Arial" w:hAnsi="Arial" w:cs="Arial"/>
          <w:sz w:val="22"/>
          <w:szCs w:val="22"/>
        </w:rPr>
        <w:t>няет: «Художник нарисовал мальчика (девочку), который (ко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торая) идет на прогулку, но он не успел дорисовать то, что у</w:t>
      </w:r>
      <w:r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B23C9B">
        <w:rPr>
          <w:rStyle w:val="FontStyle71"/>
          <w:rFonts w:ascii="Arial" w:hAnsi="Arial" w:cs="Arial"/>
          <w:sz w:val="22"/>
          <w:szCs w:val="22"/>
        </w:rPr>
        <w:t>него (у нее) в руках». Педагог предлагает детям самим приду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мать, что мальчик взял с собой на прогулку. Например, на кар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тинке изображен мальчик с палочкой, можно сказать, что он идет на прогулку с лопаткой, цветком, шариком. Затем предлагает детям нарисовать тот предмет, который забыл нарисо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вать художник. Каждому ребенку дают лист бумаги, на кото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ром изображена часть предмета. Ребенок дорисовывает тот предмет, который назвал. Педагог расставляет детские рисун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ки на полотне рядом с изображением персонажа.</w:t>
      </w:r>
    </w:p>
    <w:p w:rsidR="00B23C9B" w:rsidRDefault="00B23C9B" w:rsidP="00C75873">
      <w:pPr>
        <w:pStyle w:val="Style49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B23C9B">
        <w:rPr>
          <w:rStyle w:val="FontStyle67"/>
          <w:rFonts w:ascii="Arial" w:hAnsi="Arial" w:cs="Arial"/>
          <w:sz w:val="22"/>
          <w:szCs w:val="22"/>
        </w:rPr>
        <w:t xml:space="preserve">Примечание. </w:t>
      </w:r>
      <w:r w:rsidRPr="00B23C9B">
        <w:rPr>
          <w:rStyle w:val="FontStyle71"/>
          <w:rFonts w:ascii="Arial" w:hAnsi="Arial" w:cs="Arial"/>
          <w:sz w:val="22"/>
          <w:szCs w:val="22"/>
        </w:rPr>
        <w:t>Занятие можно проводить неоднократно, ме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няя картинки, на одном занятии дают 2-3 картинки. При этом можно предложить детям вначале нарисовать предмет, а потом его назвать.</w:t>
      </w:r>
    </w:p>
    <w:p w:rsidR="00B23C9B" w:rsidRPr="00B23C9B" w:rsidRDefault="00B23C9B" w:rsidP="00C75873">
      <w:pPr>
        <w:pStyle w:val="Style49"/>
        <w:widowControl/>
        <w:spacing w:line="240" w:lineRule="auto"/>
        <w:ind w:firstLine="221"/>
        <w:rPr>
          <w:rStyle w:val="FontStyle71"/>
          <w:rFonts w:ascii="Arial" w:hAnsi="Arial" w:cs="Arial"/>
          <w:bCs/>
          <w:sz w:val="22"/>
          <w:szCs w:val="22"/>
        </w:rPr>
      </w:pPr>
      <w:r w:rsidRPr="00B23C9B">
        <w:rPr>
          <w:rStyle w:val="FontStyle71"/>
          <w:rFonts w:ascii="Arial" w:hAnsi="Arial" w:cs="Arial"/>
          <w:bCs/>
          <w:sz w:val="22"/>
          <w:szCs w:val="22"/>
        </w:rPr>
        <w:t>ЗАДАНИЕ «ЧЕГО НЕ ХВАТАЕТ?»</w:t>
      </w:r>
    </w:p>
    <w:p w:rsidR="00B23C9B" w:rsidRPr="00B23C9B" w:rsidRDefault="00B23C9B" w:rsidP="00C75873">
      <w:pPr>
        <w:pStyle w:val="Style49"/>
        <w:widowControl/>
        <w:spacing w:before="77"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pacing w:val="30"/>
          <w:sz w:val="22"/>
          <w:szCs w:val="22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1816100</wp:posOffset>
            </wp:positionV>
            <wp:extent cx="2516505" cy="3968115"/>
            <wp:effectExtent l="19050" t="0" r="0" b="0"/>
            <wp:wrapTight wrapText="bothSides">
              <wp:wrapPolygon edited="0">
                <wp:start x="-164" y="0"/>
                <wp:lineTo x="-164" y="21465"/>
                <wp:lineTo x="21584" y="21465"/>
                <wp:lineTo x="21584" y="0"/>
                <wp:lineTo x="-164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889" r="3180" b="8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восемь парных сюжетных картинок, на одних изображен персонаж, который выполняет какое-либо действие, а на других - этот же персонаж, но без предмета-ору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дия. Внизу сюжетной картинки - ряд предметных картинок, изображающих недостающие предметы. Предлагаются следу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ющие сюжетные картинки: первая пара - «Мальчик везет за веревочку машинку, в ней находятся игрушки», «Мальчик смотрит на такую же машинку, но там нет веревочки»; вторая</w:t>
      </w:r>
    </w:p>
    <w:p w:rsidR="00B23C9B" w:rsidRPr="00B23C9B" w:rsidRDefault="004A0FC6" w:rsidP="00C7587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1" type="#_x0000_t202" style="position:absolute;margin-left:0;margin-top:0;width:222.7pt;height:362.85pt;z-index:251665408;mso-wrap-style:none;mso-wrap-edited:f;mso-wrap-distance-left:7in;mso-wrap-distance-right:7in;mso-position-horizontal-relative:margin" filled="f" stroked="f">
            <v:textbox style="mso-next-textbox:#_x0000_s1041;mso-fit-shape-to-text:t" inset="0,0,0,0">
              <w:txbxContent>
                <w:p w:rsidR="00B23C9B" w:rsidRDefault="00B23C9B" w:rsidP="00B23C9B">
                  <w:r>
                    <w:rPr>
                      <w:noProof/>
                    </w:rPr>
                    <w:drawing>
                      <wp:inline distT="0" distB="0" distL="0" distR="0">
                        <wp:extent cx="2376782" cy="3812579"/>
                        <wp:effectExtent l="19050" t="0" r="4468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 l="2597" r="3361" b="735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6782" cy="3812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B23C9B" w:rsidRPr="00B23C9B" w:rsidRDefault="00B23C9B" w:rsidP="00C75873">
      <w:pPr>
        <w:pStyle w:val="Style49"/>
        <w:widowControl/>
        <w:spacing w:before="77" w:line="240" w:lineRule="auto"/>
        <w:ind w:firstLine="221"/>
        <w:rPr>
          <w:rStyle w:val="FontStyle71"/>
          <w:rFonts w:ascii="Arial" w:hAnsi="Arial" w:cs="Arial"/>
          <w:sz w:val="22"/>
          <w:szCs w:val="22"/>
        </w:rPr>
        <w:sectPr w:rsidR="00B23C9B" w:rsidRPr="00B23C9B" w:rsidSect="00AF1138">
          <w:headerReference w:type="even" r:id="rId20"/>
          <w:headerReference w:type="default" r:id="rId21"/>
          <w:footerReference w:type="even" r:id="rId22"/>
          <w:footerReference w:type="default" r:id="rId23"/>
          <w:pgSz w:w="11909" w:h="16834"/>
          <w:pgMar w:top="1135" w:right="1277" w:bottom="720" w:left="1134" w:header="720" w:footer="720" w:gutter="0"/>
          <w:cols w:space="720"/>
          <w:noEndnote/>
        </w:sectPr>
      </w:pPr>
    </w:p>
    <w:p w:rsidR="00B23C9B" w:rsidRPr="00B23C9B" w:rsidRDefault="00B23C9B" w:rsidP="00C75873">
      <w:pPr>
        <w:pStyle w:val="Style6"/>
        <w:widowControl/>
        <w:spacing w:before="29"/>
        <w:rPr>
          <w:rStyle w:val="FontStyle71"/>
          <w:rFonts w:ascii="Arial" w:hAnsi="Arial" w:cs="Arial"/>
          <w:sz w:val="22"/>
          <w:szCs w:val="22"/>
        </w:rPr>
      </w:pPr>
      <w:r w:rsidRPr="00B23C9B">
        <w:rPr>
          <w:rStyle w:val="FontStyle71"/>
          <w:rFonts w:ascii="Arial" w:hAnsi="Arial" w:cs="Arial"/>
          <w:sz w:val="22"/>
          <w:szCs w:val="22"/>
        </w:rPr>
        <w:t>пара - «Девочка везет в коляске игрушки: куклу, Буратино, Незнайку», «Девочка держит в руках игрушки: куклу, Бура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тино, Незнайку»; третья пара - «Бабушка спицами вяжет но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 xml:space="preserve">сок», «Бабушка держит клубок, а спиц у нее нет»; четвертая пара - « Мальчик катает маленькую девочку на санках </w:t>
      </w: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»,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« Маль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чик и маленькая девочка стоят»; пятая пара - «Девочка веша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ет кукольное белье на веревку, прикрепляя прищепками, рядом стоит таз на табуретке», «Девочка стоит около таза с бельем»; шестая пара - «Три девочки прыгают через скакалки», «Две девочки стоят, а третья пытается прыгать без скакалки»; седь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мая пара - «Женщина пришивает иголкой пуговицу к рубаш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ке», «Женщина держит рубашку и пуговицу»; восьмая пара -«Девочка несет портфель в руках», «Девочка держит книги и тетради в руках» (рис. 29 а, б, в, г). Предметные картинки: веревка, длинная веревка для белья и прищепки, кукольная коляска, спицы, иголка с ниткой, санки, скакалки, портфель (рис. 30 а, б, в, г).</w:t>
      </w:r>
    </w:p>
    <w:p w:rsidR="00B23C9B" w:rsidRPr="00B23C9B" w:rsidRDefault="00B23C9B" w:rsidP="00C75873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Педагог показывает ребенку первую пару сюжетных картинок: на одной - «Мальчик везет за веревочку машинку, в ней находятся игрушки», на другой - «Мальчик смотрит на такую же машинку, но там нет веревочки». Педа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гог дает ребенку рассмотреть эти картинки и говорит; «Посмот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ри внимательно, чем отличаются эти картинки. Чего не хвата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ет одному из этих мальчиков? Найди нужный ему предмет». Если ребенок затрудняется ответить на вопрос, педагог учит его сравнивать эти картинки. Он берет палочку и, указывая на каждый персонаж и предмет, изображенные на картинках, по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могает ребенку сравнить: «Вот, видишь, здесь - на первой кар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 xml:space="preserve">тинке - мальчик везет игрушки. А тут, на второй картинке, что делает мальчик? Почему он не везет машинку? Чего здесь не хватает? Что забыли привязать к машинке?» Педагог берет предметную картинку и подкладывает ее к сюжетной. Далее ребенку по очереди дают сравнивать все пары </w:t>
      </w:r>
      <w:r w:rsidRPr="00B23C9B">
        <w:rPr>
          <w:rStyle w:val="FontStyle71"/>
          <w:rFonts w:ascii="Arial" w:hAnsi="Arial" w:cs="Arial"/>
          <w:sz w:val="22"/>
          <w:szCs w:val="22"/>
        </w:rPr>
        <w:lastRenderedPageBreak/>
        <w:t>сюжетных кар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тинок, предоставляя возможность самому находить недоста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ющий предмет и называть его.</w:t>
      </w:r>
    </w:p>
    <w:p w:rsidR="00B23C9B" w:rsidRPr="00B23C9B" w:rsidRDefault="00B23C9B" w:rsidP="00C75873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B23C9B">
        <w:rPr>
          <w:rStyle w:val="FontStyle71"/>
          <w:rFonts w:ascii="Arial" w:hAnsi="Arial" w:cs="Arial"/>
          <w:sz w:val="22"/>
          <w:szCs w:val="22"/>
        </w:rPr>
        <w:t>После того как дети рассмотрят по очереди все сюжетные картинки и найдут недостающие предметы, педагог говорит: «Каждый раз, когда человек что-то делает, ему нужен какой-нибудь предмет. Например, чтобы пришить пуговицу, что ему надо? А чтобы связать носки? Что нужно, чтобы принести воды? А в чем удобно катать игрушки? Что нужно, чтобы покататься по снегу, по льду? Что нужно ученику, чтобы удобно носить учебники? » и т. д.</w:t>
      </w:r>
    </w:p>
    <w:p w:rsidR="00B23C9B" w:rsidRPr="00B23C9B" w:rsidRDefault="00B31E47" w:rsidP="00C75873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  <w:sectPr w:rsidR="00B23C9B" w:rsidRPr="00B23C9B" w:rsidSect="00AF1138">
          <w:type w:val="continuous"/>
          <w:pgSz w:w="11909" w:h="16834"/>
          <w:pgMar w:top="1135" w:right="1277" w:bottom="720" w:left="1134" w:header="720" w:footer="720" w:gutter="0"/>
          <w:cols w:space="60"/>
          <w:noEndnote/>
        </w:sectPr>
      </w:pPr>
      <w:r>
        <w:rPr>
          <w:noProof/>
        </w:rPr>
        <w:drawing>
          <wp:inline distT="0" distB="0" distL="0" distR="0">
            <wp:extent cx="2315921" cy="3459192"/>
            <wp:effectExtent l="19050" t="0" r="8179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017" cy="345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C9B" w:rsidRPr="00B31E47" w:rsidRDefault="00B23C9B" w:rsidP="00C75873">
      <w:pPr>
        <w:pStyle w:val="Style6"/>
        <w:widowControl/>
        <w:spacing w:before="53"/>
        <w:ind w:right="1032"/>
        <w:rPr>
          <w:rStyle w:val="FontStyle71"/>
          <w:rFonts w:ascii="Arial" w:hAnsi="Arial" w:cs="Arial"/>
          <w:bCs/>
          <w:sz w:val="22"/>
          <w:szCs w:val="22"/>
        </w:rPr>
      </w:pPr>
      <w:r w:rsidRPr="00B31E47">
        <w:rPr>
          <w:rStyle w:val="FontStyle71"/>
          <w:rFonts w:ascii="Arial" w:hAnsi="Arial" w:cs="Arial"/>
          <w:bCs/>
          <w:sz w:val="22"/>
          <w:szCs w:val="22"/>
        </w:rPr>
        <w:lastRenderedPageBreak/>
        <w:t>ЗАДАНИЕ «СГРУППИРУЙ КАРТИНКИ!» (ПО ОБРАЗЦУ)</w:t>
      </w:r>
    </w:p>
    <w:p w:rsidR="00B23C9B" w:rsidRPr="00B23C9B" w:rsidRDefault="00B23C9B" w:rsidP="00C75873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восемь парных предметных картинок. На них - одни и те же предметы, изображенные по-разному: одни из них можно использовать, другие - нет (шар с веревоч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кой - шар без веревочки; флажок с древком, флажок без древ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ка; зонтик с палочкой, зонтик без палочки; кружка с ручкой, кружка без ручки; ведро с ручкой, ведро без ручки; сачок с па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лочкой, сачок без палочки; машинка с веревкой, машинка -без веревки (рис. 31).</w:t>
      </w:r>
    </w:p>
    <w:p w:rsidR="00B23C9B" w:rsidRPr="00B23C9B" w:rsidRDefault="00B23C9B" w:rsidP="00C75873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B23C9B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Педагог кладет перед ребенком две кар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тинки - образцы: шарик с веревочкой и шарик без веревочки -</w:t>
      </w:r>
      <w:r w:rsidR="00B31E47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B23C9B">
        <w:rPr>
          <w:rStyle w:val="FontStyle71"/>
          <w:rFonts w:ascii="Arial" w:hAnsi="Arial" w:cs="Arial"/>
          <w:sz w:val="22"/>
          <w:szCs w:val="22"/>
        </w:rPr>
        <w:t>и говорит: «Картинки надо разложить в два ряда. Вот здесь -указывает жестом на первую картинку - надо класть все похо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жие на эту, а в другой ряд - показывает на шарик без веревоч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 xml:space="preserve">ки </w:t>
      </w:r>
      <w:r w:rsidR="00B31E47">
        <w:rPr>
          <w:rStyle w:val="FontStyle71"/>
          <w:rFonts w:ascii="Arial" w:hAnsi="Arial" w:cs="Arial"/>
          <w:sz w:val="22"/>
          <w:szCs w:val="22"/>
        </w:rPr>
        <w:t>-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надо класть все, похожие на эту». Затем помогает ребенку правильно разложить следующую пару картинок - флажок с древком и флажок без древка. Далее дает ребенку по одной кар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тинке вперемежку, независимо от правильности выполнения задания, ребенка не останавливает и ошибки не исправляет. После того как ребенок разложил картинки, педагог спраши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вает: «Какие картинки ты разложил в этот ряд, а какие - в этот?» Если ребенок допустил ошибку, педагог говорит: «По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смотри внимательно, ты ошибся, исправь». В случае затрудне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ния педагог помогает ребенку сравнить две-три пары картинок, обращая его внимание на разницу в картинках. Потом помога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ет ребенку обобщить: «В этом ряду все предметы, с которыми можно действовать, играть, а здесь - все предметы, с которы</w:t>
      </w:r>
      <w:r w:rsidRPr="00B23C9B">
        <w:rPr>
          <w:rStyle w:val="FontStyle71"/>
          <w:rFonts w:ascii="Arial" w:hAnsi="Arial" w:cs="Arial"/>
          <w:sz w:val="22"/>
          <w:szCs w:val="22"/>
        </w:rPr>
        <w:softHyphen/>
        <w:t>ми играть и действовать нельзя».</w:t>
      </w:r>
    </w:p>
    <w:p w:rsidR="00C75873" w:rsidRDefault="00B23C9B" w:rsidP="00C75873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B23C9B">
        <w:rPr>
          <w:rStyle w:val="FontStyle67"/>
          <w:rFonts w:ascii="Arial" w:hAnsi="Arial" w:cs="Arial"/>
          <w:sz w:val="22"/>
          <w:szCs w:val="22"/>
        </w:rPr>
        <w:t xml:space="preserve">Примечание. </w:t>
      </w:r>
      <w:r w:rsidRPr="00B23C9B">
        <w:rPr>
          <w:rStyle w:val="FontStyle71"/>
          <w:rFonts w:ascii="Arial" w:hAnsi="Arial" w:cs="Arial"/>
          <w:sz w:val="22"/>
          <w:szCs w:val="22"/>
        </w:rPr>
        <w:t>Кроме перечисленных заданий, можно пред</w:t>
      </w:r>
      <w:r w:rsidR="00B31E47">
        <w:rPr>
          <w:rStyle w:val="FontStyle71"/>
          <w:rFonts w:ascii="Arial" w:hAnsi="Arial" w:cs="Arial"/>
          <w:sz w:val="22"/>
          <w:szCs w:val="22"/>
        </w:rPr>
        <w:softHyphen/>
        <w:t>ложить детям сказки В. Сутеева</w:t>
      </w:r>
      <w:r w:rsidRPr="00B23C9B">
        <w:rPr>
          <w:rStyle w:val="FontStyle71"/>
          <w:rFonts w:ascii="Arial" w:hAnsi="Arial" w:cs="Arial"/>
          <w:sz w:val="22"/>
          <w:szCs w:val="22"/>
        </w:rPr>
        <w:t xml:space="preserve"> «Палочка-выручалочка», «Еж и гриб». При этом необходимо закрепить представления детей о том, что в различных ситуациях один и тот же предмет (палочка) может быть</w:t>
      </w:r>
      <w:r w:rsidR="00B31E47">
        <w:rPr>
          <w:noProof/>
        </w:rPr>
        <w:t xml:space="preserve"> </w:t>
      </w:r>
      <w:r w:rsidR="00B31E47">
        <w:rPr>
          <w:noProof/>
        </w:rPr>
        <w:drawing>
          <wp:inline distT="0" distB="0" distL="0" distR="0">
            <wp:extent cx="1804755" cy="2843575"/>
            <wp:effectExtent l="19050" t="0" r="4995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10410" r="4024" b="6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43" cy="284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E47">
        <w:rPr>
          <w:noProof/>
        </w:rPr>
        <w:drawing>
          <wp:inline distT="0" distB="0" distL="0" distR="0">
            <wp:extent cx="2108667" cy="2855344"/>
            <wp:effectExtent l="19050" t="0" r="5883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3391" r="3357" b="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41" cy="285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E47">
        <w:rPr>
          <w:rStyle w:val="FontStyle71"/>
          <w:rFonts w:ascii="Arial" w:hAnsi="Arial" w:cs="Arial"/>
          <w:sz w:val="22"/>
          <w:szCs w:val="22"/>
        </w:rPr>
        <w:t>и</w:t>
      </w:r>
      <w:r w:rsidRPr="00B23C9B">
        <w:rPr>
          <w:rStyle w:val="FontStyle71"/>
          <w:rFonts w:ascii="Arial" w:hAnsi="Arial" w:cs="Arial"/>
          <w:sz w:val="22"/>
          <w:szCs w:val="22"/>
        </w:rPr>
        <w:t>спользован в различных пр</w:t>
      </w:r>
      <w:r w:rsidR="00B31E47">
        <w:rPr>
          <w:rStyle w:val="FontStyle71"/>
          <w:rFonts w:ascii="Arial" w:hAnsi="Arial" w:cs="Arial"/>
          <w:sz w:val="22"/>
          <w:szCs w:val="22"/>
        </w:rPr>
        <w:t>облемных практических ситуациях.</w:t>
      </w:r>
    </w:p>
    <w:p w:rsidR="00B23C9B" w:rsidRPr="00C75873" w:rsidRDefault="004A0FC6" w:rsidP="00C75873">
      <w:pPr>
        <w:pStyle w:val="Style14"/>
        <w:widowControl/>
        <w:spacing w:line="240" w:lineRule="auto"/>
        <w:rPr>
          <w:rFonts w:ascii="Arial" w:hAnsi="Arial" w:cs="Arial"/>
          <w:sz w:val="22"/>
          <w:szCs w:val="22"/>
        </w:rPr>
      </w:pPr>
      <w:r w:rsidRPr="00C75873">
        <w:rPr>
          <w:rFonts w:ascii="Arial" w:hAnsi="Arial" w:cs="Arial"/>
          <w:noProof/>
          <w:sz w:val="22"/>
          <w:szCs w:val="22"/>
        </w:rPr>
        <w:pict>
          <v:shape id="_x0000_s1045" type="#_x0000_t202" style="position:absolute;left:0;text-align:left;margin-left:0;margin-top:0;width:242.15pt;height:360.25pt;z-index:251669504;mso-wrap-style:none;mso-wrap-edited:f;mso-wrap-distance-left:7in;mso-wrap-distance-right:7in;mso-position-horizontal-relative:margin" filled="f" stroked="f">
            <v:textbox style="mso-next-textbox:#_x0000_s1045;mso-fit-shape-to-text:t" inset="0,0,0,0">
              <w:txbxContent>
                <w:p w:rsidR="00B23C9B" w:rsidRDefault="00B23C9B" w:rsidP="00B23C9B"/>
              </w:txbxContent>
            </v:textbox>
            <w10:wrap type="topAndBottom" side="right" anchorx="margin"/>
          </v:shape>
        </w:pict>
      </w:r>
      <w:r w:rsidR="00B23C9B" w:rsidRPr="00C75873">
        <w:rPr>
          <w:rFonts w:ascii="Arial" w:hAnsi="Arial" w:cs="Arial"/>
          <w:i/>
          <w:sz w:val="22"/>
          <w:szCs w:val="22"/>
        </w:rPr>
        <w:t>Материал подготовлен Ириной Ереминой по книге: Стребелева Е.А. «Формирование мышления у детей с отклонениями в развитии</w:t>
      </w:r>
      <w:r w:rsidR="00B23C9B" w:rsidRPr="00C75873">
        <w:rPr>
          <w:rFonts w:ascii="Arial" w:hAnsi="Arial" w:cs="Arial"/>
          <w:sz w:val="22"/>
          <w:szCs w:val="22"/>
        </w:rPr>
        <w:t>»</w:t>
      </w:r>
    </w:p>
    <w:p w:rsidR="0057474D" w:rsidRPr="00B23C9B" w:rsidRDefault="0057474D" w:rsidP="00C75873">
      <w:pPr>
        <w:spacing w:line="240" w:lineRule="auto"/>
        <w:rPr>
          <w:rFonts w:ascii="Arial" w:hAnsi="Arial" w:cs="Arial"/>
        </w:rPr>
      </w:pPr>
    </w:p>
    <w:sectPr w:rsidR="0057474D" w:rsidRPr="00B23C9B" w:rsidSect="004A0FC6">
      <w:headerReference w:type="even" r:id="rId27"/>
      <w:headerReference w:type="default" r:id="rId28"/>
      <w:footerReference w:type="even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AC0" w:rsidRDefault="00D97AC0" w:rsidP="004A0FC6">
      <w:pPr>
        <w:spacing w:after="0" w:line="240" w:lineRule="auto"/>
      </w:pPr>
      <w:r>
        <w:separator/>
      </w:r>
    </w:p>
  </w:endnote>
  <w:endnote w:type="continuationSeparator" w:id="1">
    <w:p w:rsidR="00D97AC0" w:rsidRDefault="00D97AC0" w:rsidP="004A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Pr="00F21B8F" w:rsidRDefault="00D97AC0" w:rsidP="00F21B8F">
    <w:pPr>
      <w:pStyle w:val="a3"/>
      <w:rPr>
        <w:rStyle w:val="FontStyle6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Pr="00F21B8F" w:rsidRDefault="00D97AC0" w:rsidP="00F21B8F">
    <w:pPr>
      <w:pStyle w:val="a3"/>
      <w:rPr>
        <w:rStyle w:val="FontStyle6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D97AC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4A0FC6">
    <w:pPr>
      <w:pStyle w:val="Style31"/>
      <w:widowControl/>
      <w:spacing w:line="240" w:lineRule="auto"/>
      <w:ind w:left="412" w:right="-47"/>
      <w:jc w:val="center"/>
      <w:rPr>
        <w:rStyle w:val="FontStyle69"/>
      </w:rPr>
    </w:pPr>
    <w:r>
      <w:rPr>
        <w:rStyle w:val="FontStyle69"/>
      </w:rPr>
      <w:fldChar w:fldCharType="begin"/>
    </w:r>
    <w:r w:rsidR="0057474D">
      <w:rPr>
        <w:rStyle w:val="FontStyle69"/>
      </w:rPr>
      <w:instrText>PAGE</w:instrText>
    </w:r>
    <w:r>
      <w:rPr>
        <w:rStyle w:val="FontStyle69"/>
      </w:rPr>
      <w:fldChar w:fldCharType="separate"/>
    </w:r>
    <w:r w:rsidR="00C75873">
      <w:rPr>
        <w:rStyle w:val="FontStyle69"/>
        <w:noProof/>
      </w:rPr>
      <w:t>6</w:t>
    </w:r>
    <w:r>
      <w:rPr>
        <w:rStyle w:val="FontStyle69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D97AC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D97A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AC0" w:rsidRDefault="00D97AC0" w:rsidP="004A0FC6">
      <w:pPr>
        <w:spacing w:after="0" w:line="240" w:lineRule="auto"/>
      </w:pPr>
      <w:r>
        <w:separator/>
      </w:r>
    </w:p>
  </w:footnote>
  <w:footnote w:type="continuationSeparator" w:id="1">
    <w:p w:rsidR="00D97AC0" w:rsidRDefault="00D97AC0" w:rsidP="004A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D97A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D97AC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D97AC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D97AC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D97AC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D97AC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C9B"/>
    <w:rsid w:val="004A0FC6"/>
    <w:rsid w:val="0057474D"/>
    <w:rsid w:val="00B23C9B"/>
    <w:rsid w:val="00B31E47"/>
    <w:rsid w:val="00C75873"/>
    <w:rsid w:val="00D9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23C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14">
    <w:name w:val="Style14"/>
    <w:basedOn w:val="a"/>
    <w:rsid w:val="00B23C9B"/>
    <w:pPr>
      <w:widowControl w:val="0"/>
      <w:autoSpaceDE w:val="0"/>
      <w:autoSpaceDN w:val="0"/>
      <w:adjustRightInd w:val="0"/>
      <w:spacing w:after="0" w:line="156" w:lineRule="exact"/>
      <w:ind w:firstLine="216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15">
    <w:name w:val="Style15"/>
    <w:basedOn w:val="a"/>
    <w:rsid w:val="00B23C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17">
    <w:name w:val="Style17"/>
    <w:basedOn w:val="a"/>
    <w:rsid w:val="00B23C9B"/>
    <w:pPr>
      <w:widowControl w:val="0"/>
      <w:autoSpaceDE w:val="0"/>
      <w:autoSpaceDN w:val="0"/>
      <w:adjustRightInd w:val="0"/>
      <w:spacing w:after="0" w:line="157" w:lineRule="exact"/>
      <w:ind w:hanging="192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5">
    <w:name w:val="Style25"/>
    <w:basedOn w:val="a"/>
    <w:rsid w:val="00B23C9B"/>
    <w:pPr>
      <w:widowControl w:val="0"/>
      <w:autoSpaceDE w:val="0"/>
      <w:autoSpaceDN w:val="0"/>
      <w:adjustRightInd w:val="0"/>
      <w:spacing w:after="0" w:line="155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9">
    <w:name w:val="Style29"/>
    <w:basedOn w:val="a"/>
    <w:rsid w:val="00B23C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31">
    <w:name w:val="Style31"/>
    <w:basedOn w:val="a"/>
    <w:rsid w:val="00B23C9B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49">
    <w:name w:val="Style49"/>
    <w:basedOn w:val="a"/>
    <w:rsid w:val="00B23C9B"/>
    <w:pPr>
      <w:widowControl w:val="0"/>
      <w:autoSpaceDE w:val="0"/>
      <w:autoSpaceDN w:val="0"/>
      <w:adjustRightInd w:val="0"/>
      <w:spacing w:after="0" w:line="155" w:lineRule="exact"/>
      <w:ind w:firstLine="216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58">
    <w:name w:val="Style58"/>
    <w:basedOn w:val="a"/>
    <w:rsid w:val="00B23C9B"/>
    <w:pPr>
      <w:widowControl w:val="0"/>
      <w:autoSpaceDE w:val="0"/>
      <w:autoSpaceDN w:val="0"/>
      <w:adjustRightInd w:val="0"/>
      <w:spacing w:after="0" w:line="156" w:lineRule="exact"/>
      <w:jc w:val="right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67">
    <w:name w:val="Font Style67"/>
    <w:basedOn w:val="a0"/>
    <w:rsid w:val="00B23C9B"/>
    <w:rPr>
      <w:rFonts w:ascii="Century Schoolbook" w:hAnsi="Century Schoolbook" w:cs="Century Schoolbook"/>
      <w:i/>
      <w:iCs/>
      <w:sz w:val="12"/>
      <w:szCs w:val="12"/>
    </w:rPr>
  </w:style>
  <w:style w:type="character" w:customStyle="1" w:styleId="FontStyle68">
    <w:name w:val="Font Style68"/>
    <w:basedOn w:val="a0"/>
    <w:rsid w:val="00B23C9B"/>
    <w:rPr>
      <w:rFonts w:ascii="Arial" w:hAnsi="Arial" w:cs="Arial"/>
      <w:b/>
      <w:bCs/>
      <w:sz w:val="16"/>
      <w:szCs w:val="16"/>
    </w:rPr>
  </w:style>
  <w:style w:type="character" w:customStyle="1" w:styleId="FontStyle69">
    <w:name w:val="Font Style69"/>
    <w:basedOn w:val="a0"/>
    <w:rsid w:val="00B23C9B"/>
    <w:rPr>
      <w:rFonts w:ascii="Arial" w:hAnsi="Arial" w:cs="Arial"/>
      <w:sz w:val="12"/>
      <w:szCs w:val="12"/>
    </w:rPr>
  </w:style>
  <w:style w:type="character" w:customStyle="1" w:styleId="FontStyle71">
    <w:name w:val="Font Style71"/>
    <w:basedOn w:val="a0"/>
    <w:rsid w:val="00B23C9B"/>
    <w:rPr>
      <w:rFonts w:ascii="Century Schoolbook" w:hAnsi="Century Schoolbook" w:cs="Century Schoolbook"/>
      <w:sz w:val="12"/>
      <w:szCs w:val="12"/>
    </w:rPr>
  </w:style>
  <w:style w:type="paragraph" w:styleId="a3">
    <w:name w:val="footer"/>
    <w:basedOn w:val="a"/>
    <w:link w:val="a4"/>
    <w:rsid w:val="00B23C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23C9B"/>
    <w:rPr>
      <w:rFonts w:ascii="Franklin Gothic Medium Cond" w:eastAsia="Times New Roman" w:hAnsi="Franklin Gothic Medium Cond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eader" Target="header4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eader" Target="header3.xml"/><Relationship Id="rId29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header" Target="header6.xm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Relationship Id="rId22" Type="http://schemas.openxmlformats.org/officeDocument/2006/relationships/footer" Target="footer3.xml"/><Relationship Id="rId27" Type="http://schemas.openxmlformats.org/officeDocument/2006/relationships/header" Target="header5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4</cp:revision>
  <dcterms:created xsi:type="dcterms:W3CDTF">2016-04-15T06:21:00Z</dcterms:created>
  <dcterms:modified xsi:type="dcterms:W3CDTF">2016-05-11T05:15:00Z</dcterms:modified>
</cp:coreProperties>
</file>