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946" w:rsidRPr="009C342F" w:rsidRDefault="005C5946" w:rsidP="009C34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Bold" w:hAnsi="Times New Roman" w:cs="Times New Roman"/>
          <w:bCs/>
          <w:i/>
          <w:sz w:val="24"/>
          <w:szCs w:val="24"/>
        </w:rPr>
      </w:pPr>
    </w:p>
    <w:p w:rsidR="009C4FD6" w:rsidRPr="009C4FD6" w:rsidRDefault="009C4FD6" w:rsidP="009C4F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b/>
          <w:sz w:val="24"/>
          <w:szCs w:val="24"/>
        </w:rPr>
      </w:pPr>
      <w:r w:rsidRPr="009C4FD6">
        <w:rPr>
          <w:rFonts w:ascii="Times New Roman" w:eastAsia="Times-Roman" w:hAnsi="Times New Roman" w:cs="Times New Roman"/>
          <w:b/>
          <w:sz w:val="24"/>
          <w:szCs w:val="24"/>
        </w:rPr>
        <w:t>Сенсорное воспитание дошкольников с отклонениями в развитии</w:t>
      </w:r>
    </w:p>
    <w:p w:rsidR="005C5946" w:rsidRPr="009C342F" w:rsidRDefault="005C5946" w:rsidP="009C4F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9C342F">
        <w:rPr>
          <w:rFonts w:ascii="Times New Roman" w:eastAsia="Times-Roman" w:hAnsi="Times New Roman" w:cs="Times New Roman"/>
          <w:sz w:val="24"/>
          <w:szCs w:val="24"/>
        </w:rPr>
        <w:t>Для полноценного познания окружающего мира ребенку необходимо достичь определенного уровня развития восприятия, научиться обследовать предметы: рассматривать, ощупывать, вслушиваться в мелодию или в звучащую речь. Развитие восприятия тесно</w:t>
      </w:r>
      <w:r w:rsidR="00811EE8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9C342F">
        <w:rPr>
          <w:rFonts w:ascii="Times New Roman" w:eastAsia="Times-Roman" w:hAnsi="Times New Roman" w:cs="Times New Roman"/>
          <w:sz w:val="24"/>
          <w:szCs w:val="24"/>
        </w:rPr>
        <w:t>переплетается с развитием других форм психической деятельности,</w:t>
      </w:r>
      <w:r w:rsidR="009C4FD6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9C342F">
        <w:rPr>
          <w:rFonts w:ascii="Times New Roman" w:eastAsia="Times-Roman" w:hAnsi="Times New Roman" w:cs="Times New Roman"/>
          <w:sz w:val="24"/>
          <w:szCs w:val="24"/>
        </w:rPr>
        <w:t>служит базой для формирования мышления и речи.</w:t>
      </w:r>
      <w:r w:rsidR="00811EE8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9C342F">
        <w:rPr>
          <w:rFonts w:ascii="Times New Roman" w:eastAsia="Times-Roman" w:hAnsi="Times New Roman" w:cs="Times New Roman"/>
          <w:sz w:val="24"/>
          <w:szCs w:val="24"/>
        </w:rPr>
        <w:t xml:space="preserve">Сенсорное развитие детей </w:t>
      </w:r>
      <w:r w:rsidR="009C4FD6">
        <w:rPr>
          <w:rFonts w:ascii="Times New Roman" w:eastAsia="Times-Roman" w:hAnsi="Times New Roman" w:cs="Times New Roman"/>
          <w:sz w:val="24"/>
          <w:szCs w:val="24"/>
        </w:rPr>
        <w:t xml:space="preserve">с ОВЗ </w:t>
      </w:r>
      <w:r w:rsidRPr="009C342F">
        <w:rPr>
          <w:rFonts w:ascii="Times New Roman" w:eastAsia="Times-Roman" w:hAnsi="Times New Roman" w:cs="Times New Roman"/>
          <w:sz w:val="24"/>
          <w:szCs w:val="24"/>
        </w:rPr>
        <w:t>имеет свои особенности:</w:t>
      </w:r>
      <w:r w:rsidR="00811EE8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9C342F">
        <w:rPr>
          <w:rFonts w:ascii="Times New Roman" w:eastAsia="Times-Roman" w:hAnsi="Times New Roman" w:cs="Times New Roman"/>
          <w:sz w:val="24"/>
          <w:szCs w:val="24"/>
        </w:rPr>
        <w:t>они затрудняются в обследовании предметов, выделении нужных</w:t>
      </w:r>
      <w:r w:rsidR="00811EE8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9C342F">
        <w:rPr>
          <w:rFonts w:ascii="Times New Roman" w:eastAsia="Times-Roman" w:hAnsi="Times New Roman" w:cs="Times New Roman"/>
          <w:sz w:val="24"/>
          <w:szCs w:val="24"/>
        </w:rPr>
        <w:t>свойств, а главное — в обозначении этих свойств словом. Даже в</w:t>
      </w:r>
      <w:r w:rsidR="00811EE8">
        <w:rPr>
          <w:rFonts w:ascii="Times New Roman" w:eastAsia="Times-Roman" w:hAnsi="Times New Roman" w:cs="Times New Roman"/>
          <w:sz w:val="24"/>
          <w:szCs w:val="24"/>
        </w:rPr>
        <w:t xml:space="preserve">  </w:t>
      </w:r>
      <w:r w:rsidRPr="009C342F">
        <w:rPr>
          <w:rFonts w:ascii="Times New Roman" w:eastAsia="Times-Roman" w:hAnsi="Times New Roman" w:cs="Times New Roman"/>
          <w:sz w:val="24"/>
          <w:szCs w:val="24"/>
        </w:rPr>
        <w:t>старшем дошкольном возрасте воспитанники логопедических групп</w:t>
      </w:r>
      <w:r w:rsidR="00811EE8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9C342F">
        <w:rPr>
          <w:rFonts w:ascii="Times New Roman" w:eastAsia="Times-Roman" w:hAnsi="Times New Roman" w:cs="Times New Roman"/>
          <w:sz w:val="24"/>
          <w:szCs w:val="24"/>
        </w:rPr>
        <w:t>путают названия цветов, геометрических фигур, с трудом ориентируются в пространственных и временных отношениях, далеко не</w:t>
      </w:r>
      <w:r w:rsidR="00811EE8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9C342F">
        <w:rPr>
          <w:rFonts w:ascii="Times New Roman" w:eastAsia="Times-Roman" w:hAnsi="Times New Roman" w:cs="Times New Roman"/>
          <w:sz w:val="24"/>
          <w:szCs w:val="24"/>
        </w:rPr>
        <w:t>всегда используют те возможности восприятия, которыми обладают.</w:t>
      </w:r>
      <w:r w:rsidR="00811EE8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9C342F">
        <w:rPr>
          <w:rFonts w:ascii="Times New Roman" w:eastAsia="Times-Roman" w:hAnsi="Times New Roman" w:cs="Times New Roman"/>
          <w:sz w:val="24"/>
          <w:szCs w:val="24"/>
        </w:rPr>
        <w:t>Логопеды и воспитатели должны хорошо представлять конкретные задачи сенсорного воспитания детей с общим недоразвитием речи. Эти задачи, содержание и методы работы будут зависеть от</w:t>
      </w:r>
      <w:r w:rsidR="00811EE8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9C342F">
        <w:rPr>
          <w:rFonts w:ascii="Times New Roman" w:eastAsia="Times-Roman" w:hAnsi="Times New Roman" w:cs="Times New Roman"/>
          <w:sz w:val="24"/>
          <w:szCs w:val="24"/>
        </w:rPr>
        <w:t>возраста ребенка, уровня его речевого и психического развития.</w:t>
      </w:r>
    </w:p>
    <w:p w:rsidR="005C5946" w:rsidRPr="009C342F" w:rsidRDefault="005C5946" w:rsidP="009C34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9C342F">
        <w:rPr>
          <w:rFonts w:ascii="Times New Roman" w:eastAsia="Times-Roman" w:hAnsi="Times New Roman" w:cs="Times New Roman"/>
          <w:sz w:val="24"/>
          <w:szCs w:val="24"/>
        </w:rPr>
        <w:t>Одной из первостепенных задач следует считать обогащение чувственного опыта ребенка, развитие всех видов восприятия: зрительного, тактильно-двигательного, обонятельного, вкусового, слухового, в частности фонематического слуха и фонематического восприятия. Ознакомление с окружающим миром должно опираться на</w:t>
      </w:r>
      <w:r w:rsidR="00811EE8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9C342F">
        <w:rPr>
          <w:rFonts w:ascii="Times New Roman" w:eastAsia="Times-Roman" w:hAnsi="Times New Roman" w:cs="Times New Roman"/>
          <w:sz w:val="24"/>
          <w:szCs w:val="24"/>
        </w:rPr>
        <w:t xml:space="preserve">деятельность всех органов чувств. Поэтому в работе с дошкольниками с недоразвитием речи в качестве наглядных пособий лучше использовать натуральные предметы, при этом давать ребятам возможность активно действовать с ними: не только рассмотреть, например, </w:t>
      </w:r>
      <w:r w:rsidRPr="009C342F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яблоко, </w:t>
      </w:r>
      <w:r w:rsidRPr="009C342F">
        <w:rPr>
          <w:rFonts w:ascii="Times New Roman" w:eastAsia="Times-Roman" w:hAnsi="Times New Roman" w:cs="Times New Roman"/>
          <w:sz w:val="24"/>
          <w:szCs w:val="24"/>
        </w:rPr>
        <w:t>но поиграть с ним, покатать его, ощупать с закрытыми глазами, достать из Волшебного мешочка, выбрав на ощупь,</w:t>
      </w:r>
      <w:r w:rsidR="00811EE8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9C342F">
        <w:rPr>
          <w:rFonts w:ascii="Times New Roman" w:eastAsia="Times-Roman" w:hAnsi="Times New Roman" w:cs="Times New Roman"/>
          <w:sz w:val="24"/>
          <w:szCs w:val="24"/>
        </w:rPr>
        <w:t>понюхать, попробовать. Такая деятельность поможет активизировать словарь, обогатить его прилагательными, обозначающими свойства предмета.</w:t>
      </w:r>
    </w:p>
    <w:p w:rsidR="005C5946" w:rsidRPr="009C342F" w:rsidRDefault="005C5946" w:rsidP="009C34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9C342F">
        <w:rPr>
          <w:rFonts w:ascii="Times New Roman" w:eastAsia="Times-Roman" w:hAnsi="Times New Roman" w:cs="Times New Roman"/>
          <w:sz w:val="24"/>
          <w:szCs w:val="24"/>
        </w:rPr>
        <w:t>Большое значение для психического развития ребенка имеет</w:t>
      </w:r>
      <w:r w:rsidR="00811EE8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9C342F">
        <w:rPr>
          <w:rFonts w:ascii="Times New Roman" w:eastAsia="Times-Roman" w:hAnsi="Times New Roman" w:cs="Times New Roman"/>
          <w:sz w:val="24"/>
          <w:szCs w:val="24"/>
        </w:rPr>
        <w:t>закрепление чувственного опыта в слове, то есть формирование</w:t>
      </w:r>
      <w:r w:rsidR="00811EE8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9C342F">
        <w:rPr>
          <w:rFonts w:ascii="Times New Roman" w:eastAsia="Times-Roman" w:hAnsi="Times New Roman" w:cs="Times New Roman"/>
          <w:sz w:val="24"/>
          <w:szCs w:val="24"/>
        </w:rPr>
        <w:t>полноценных представлений о свойствах предметов. Нужно, чтобы</w:t>
      </w:r>
      <w:r w:rsidR="00811EE8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9C342F">
        <w:rPr>
          <w:rFonts w:ascii="Times New Roman" w:eastAsia="Times-Roman" w:hAnsi="Times New Roman" w:cs="Times New Roman"/>
          <w:sz w:val="24"/>
          <w:szCs w:val="24"/>
        </w:rPr>
        <w:t>ребенок научился пользоваться своеобразными чувственными мерками — сенсорными эталонами, только тогда возрастет точность</w:t>
      </w:r>
      <w:r w:rsidR="00811EE8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9C342F">
        <w:rPr>
          <w:rFonts w:ascii="Times New Roman" w:eastAsia="Times-Roman" w:hAnsi="Times New Roman" w:cs="Times New Roman"/>
          <w:sz w:val="24"/>
          <w:szCs w:val="24"/>
        </w:rPr>
        <w:t>восприятия, сформируется способность анализировать свойства предметов, сравнивать их, обобщать. Поэтому очень важно, чтобы ребенок не просто различал предметы по цвету, форме, величине, но и</w:t>
      </w:r>
      <w:r w:rsidR="009C4FD6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9C342F">
        <w:rPr>
          <w:rFonts w:ascii="Times New Roman" w:eastAsia="Times-Roman" w:hAnsi="Times New Roman" w:cs="Times New Roman"/>
          <w:sz w:val="24"/>
          <w:szCs w:val="24"/>
        </w:rPr>
        <w:t>правильно называл эти свойства.</w:t>
      </w:r>
    </w:p>
    <w:p w:rsidR="005C5946" w:rsidRPr="009C342F" w:rsidRDefault="005C5946" w:rsidP="009C34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9C342F">
        <w:rPr>
          <w:rFonts w:ascii="Times New Roman" w:eastAsia="Times-Roman" w:hAnsi="Times New Roman" w:cs="Times New Roman"/>
          <w:sz w:val="24"/>
          <w:szCs w:val="24"/>
        </w:rPr>
        <w:t>Формирование полноценных представлений о свойствах предметов возможно лишь при определенном уровне развития способности к обследованию предметов. Изучая свойства вещей, ребенок</w:t>
      </w:r>
      <w:r w:rsidR="00811EE8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9C342F">
        <w:rPr>
          <w:rFonts w:ascii="Times New Roman" w:eastAsia="Times-Roman" w:hAnsi="Times New Roman" w:cs="Times New Roman"/>
          <w:sz w:val="24"/>
          <w:szCs w:val="24"/>
        </w:rPr>
        <w:t>использует различные способы ориентировки. Сначала это практические пробы, примеривание, когда фиксируются успешные действия и отбрасываются ошибочные. Постепенно ребенок начинает</w:t>
      </w:r>
      <w:r w:rsidR="00811EE8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9C342F">
        <w:rPr>
          <w:rFonts w:ascii="Times New Roman" w:eastAsia="Times-Roman" w:hAnsi="Times New Roman" w:cs="Times New Roman"/>
          <w:sz w:val="24"/>
          <w:szCs w:val="24"/>
        </w:rPr>
        <w:t>пользоваться зрительным соотнесением, ему достаточно рассмотреть колечки пирамидки, чтобы собрать ее с учетом их величины,</w:t>
      </w:r>
      <w:r w:rsidR="00811EE8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9C342F">
        <w:rPr>
          <w:rFonts w:ascii="Times New Roman" w:eastAsia="Times-Roman" w:hAnsi="Times New Roman" w:cs="Times New Roman"/>
          <w:sz w:val="24"/>
          <w:szCs w:val="24"/>
        </w:rPr>
        <w:t xml:space="preserve">он сразу находит прорезь нужной формы в </w:t>
      </w:r>
      <w:r w:rsidR="00811EE8">
        <w:rPr>
          <w:rFonts w:ascii="Times New Roman" w:eastAsia="Times-Roman" w:hAnsi="Times New Roman" w:cs="Times New Roman"/>
          <w:sz w:val="24"/>
          <w:szCs w:val="24"/>
        </w:rPr>
        <w:t>«</w:t>
      </w:r>
      <w:r w:rsidRPr="009C342F">
        <w:rPr>
          <w:rFonts w:ascii="Times New Roman" w:eastAsia="Times-Roman" w:hAnsi="Times New Roman" w:cs="Times New Roman"/>
          <w:sz w:val="24"/>
          <w:szCs w:val="24"/>
        </w:rPr>
        <w:t>Почтовом ящике</w:t>
      </w:r>
      <w:r w:rsidR="00811EE8">
        <w:rPr>
          <w:rFonts w:ascii="Times New Roman" w:eastAsia="Times-Roman" w:hAnsi="Times New Roman" w:cs="Times New Roman"/>
          <w:sz w:val="24"/>
          <w:szCs w:val="24"/>
        </w:rPr>
        <w:t>»</w:t>
      </w:r>
      <w:r w:rsidRPr="009C342F">
        <w:rPr>
          <w:rFonts w:ascii="Times New Roman" w:eastAsia="Times-Roman" w:hAnsi="Times New Roman" w:cs="Times New Roman"/>
          <w:sz w:val="24"/>
          <w:szCs w:val="24"/>
        </w:rPr>
        <w:t>.</w:t>
      </w:r>
    </w:p>
    <w:p w:rsidR="005C5946" w:rsidRPr="009C342F" w:rsidRDefault="005C5946" w:rsidP="009C34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9C342F">
        <w:rPr>
          <w:rFonts w:ascii="Times New Roman" w:eastAsia="Times-Roman" w:hAnsi="Times New Roman" w:cs="Times New Roman"/>
          <w:sz w:val="24"/>
          <w:szCs w:val="24"/>
        </w:rPr>
        <w:t>Совершенствование способов ориентировки в свойствах предметов, развитие прецептивной деятельности является еще одной</w:t>
      </w:r>
      <w:r w:rsidR="00811EE8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9C342F">
        <w:rPr>
          <w:rFonts w:ascii="Times New Roman" w:eastAsia="Times-Roman" w:hAnsi="Times New Roman" w:cs="Times New Roman"/>
          <w:sz w:val="24"/>
          <w:szCs w:val="24"/>
        </w:rPr>
        <w:t>важной задачей сенсорного воспитания.</w:t>
      </w:r>
    </w:p>
    <w:p w:rsidR="005C5946" w:rsidRPr="009C342F" w:rsidRDefault="005C5946" w:rsidP="009C34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9C342F">
        <w:rPr>
          <w:rFonts w:ascii="Times New Roman" w:eastAsia="Times-Roman" w:hAnsi="Times New Roman" w:cs="Times New Roman"/>
          <w:sz w:val="24"/>
          <w:szCs w:val="24"/>
        </w:rPr>
        <w:t>В силу специфики психического развития детей с последствиями органического поражения нервной системы традиционный подход к организации сенсорного воспитания не всегда приводит к</w:t>
      </w:r>
      <w:r w:rsidR="00811EE8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9C342F">
        <w:rPr>
          <w:rFonts w:ascii="Times New Roman" w:eastAsia="Times-Roman" w:hAnsi="Times New Roman" w:cs="Times New Roman"/>
          <w:sz w:val="24"/>
          <w:szCs w:val="24"/>
        </w:rPr>
        <w:t>успеху. Педагоги, работающие с таким контингентом детей, должны уметь определить исходный уровень развития каждого ребенка,</w:t>
      </w:r>
      <w:r w:rsidR="00811EE8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9C342F">
        <w:rPr>
          <w:rFonts w:ascii="Times New Roman" w:eastAsia="Times-Roman" w:hAnsi="Times New Roman" w:cs="Times New Roman"/>
          <w:sz w:val="24"/>
          <w:szCs w:val="24"/>
        </w:rPr>
        <w:t>а затем наметить программу сенсорного воспитания, учитывая задачи коррекционного воспитания и обучения в целом.</w:t>
      </w:r>
    </w:p>
    <w:p w:rsidR="005C5946" w:rsidRPr="009C342F" w:rsidRDefault="005C5946" w:rsidP="009C34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9C342F">
        <w:rPr>
          <w:rFonts w:ascii="Times New Roman" w:eastAsia="Times-Roman" w:hAnsi="Times New Roman" w:cs="Times New Roman"/>
          <w:sz w:val="24"/>
          <w:szCs w:val="24"/>
        </w:rPr>
        <w:t>Можно охарактеризовать несколько уровней сенсорного развития, каждый из которых следует рассматривать как отправную точку в работе с детьми, определить основные этапы работы по сенсорному воспитанию.</w:t>
      </w:r>
    </w:p>
    <w:p w:rsidR="005C5946" w:rsidRPr="009C342F" w:rsidRDefault="005C5946" w:rsidP="009C34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9C4FD6">
        <w:rPr>
          <w:rFonts w:ascii="Times New Roman" w:eastAsia="Times-Bold" w:hAnsi="Times New Roman" w:cs="Times New Roman"/>
          <w:bCs/>
          <w:sz w:val="24"/>
          <w:szCs w:val="24"/>
          <w:u w:val="single"/>
        </w:rPr>
        <w:lastRenderedPageBreak/>
        <w:t>1-й уровень.</w:t>
      </w:r>
      <w:r w:rsidRPr="009C342F">
        <w:rPr>
          <w:rFonts w:ascii="Times New Roman" w:eastAsia="Times-Bold" w:hAnsi="Times New Roman" w:cs="Times New Roman"/>
          <w:b/>
          <w:bCs/>
          <w:sz w:val="24"/>
          <w:szCs w:val="24"/>
        </w:rPr>
        <w:t xml:space="preserve"> </w:t>
      </w:r>
      <w:r w:rsidRPr="009C342F">
        <w:rPr>
          <w:rFonts w:ascii="Times New Roman" w:eastAsia="Times-Roman" w:hAnsi="Times New Roman" w:cs="Times New Roman"/>
          <w:sz w:val="24"/>
          <w:szCs w:val="24"/>
        </w:rPr>
        <w:t>Ребенок фиксирует внимание на объекте, следит за</w:t>
      </w:r>
      <w:r w:rsidR="00811EE8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9C342F">
        <w:rPr>
          <w:rFonts w:ascii="Times New Roman" w:eastAsia="Times-Roman" w:hAnsi="Times New Roman" w:cs="Times New Roman"/>
          <w:sz w:val="24"/>
          <w:szCs w:val="24"/>
        </w:rPr>
        <w:t>его передвижением в пространстве, стремится захватить, выполняет простейшие манипуляции. Еще не может установить тождество</w:t>
      </w:r>
      <w:r w:rsidR="00811EE8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9C342F">
        <w:rPr>
          <w:rFonts w:ascii="Times New Roman" w:eastAsia="Times-Roman" w:hAnsi="Times New Roman" w:cs="Times New Roman"/>
          <w:sz w:val="24"/>
          <w:szCs w:val="24"/>
        </w:rPr>
        <w:t>предметов, не использует поисковые способы ориентировки, решает наглядно-практическую задачу силой, например, безуспешно</w:t>
      </w:r>
      <w:r w:rsidR="00811EE8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9C342F">
        <w:rPr>
          <w:rFonts w:ascii="Times New Roman" w:eastAsia="Times-Roman" w:hAnsi="Times New Roman" w:cs="Times New Roman"/>
          <w:sz w:val="24"/>
          <w:szCs w:val="24"/>
        </w:rPr>
        <w:t xml:space="preserve">пытается протолкнуть кубик в круглую прорезь </w:t>
      </w:r>
      <w:r w:rsidR="00811EE8">
        <w:rPr>
          <w:rFonts w:ascii="Times New Roman" w:eastAsia="Times-Roman" w:hAnsi="Times New Roman" w:cs="Times New Roman"/>
          <w:sz w:val="24"/>
          <w:szCs w:val="24"/>
        </w:rPr>
        <w:t>«</w:t>
      </w:r>
      <w:r w:rsidRPr="009C342F">
        <w:rPr>
          <w:rFonts w:ascii="Times New Roman" w:eastAsia="Times-Roman" w:hAnsi="Times New Roman" w:cs="Times New Roman"/>
          <w:sz w:val="24"/>
          <w:szCs w:val="24"/>
        </w:rPr>
        <w:t>Почтового ящика</w:t>
      </w:r>
      <w:r w:rsidR="00811EE8">
        <w:rPr>
          <w:rFonts w:ascii="Times New Roman" w:eastAsia="Times-Roman" w:hAnsi="Times New Roman" w:cs="Times New Roman"/>
          <w:sz w:val="24"/>
          <w:szCs w:val="24"/>
        </w:rPr>
        <w:t>»</w:t>
      </w:r>
      <w:r w:rsidRPr="009C342F">
        <w:rPr>
          <w:rFonts w:ascii="Times New Roman" w:eastAsia="Times-Roman" w:hAnsi="Times New Roman" w:cs="Times New Roman"/>
          <w:sz w:val="24"/>
          <w:szCs w:val="24"/>
        </w:rPr>
        <w:t>.</w:t>
      </w:r>
    </w:p>
    <w:p w:rsidR="005C5946" w:rsidRPr="009C342F" w:rsidRDefault="005C5946" w:rsidP="009C34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9C342F">
        <w:rPr>
          <w:rFonts w:ascii="Times New Roman" w:eastAsia="Times-Roman" w:hAnsi="Times New Roman" w:cs="Times New Roman"/>
          <w:sz w:val="24"/>
          <w:szCs w:val="24"/>
        </w:rPr>
        <w:t xml:space="preserve">Инструкцию </w:t>
      </w:r>
      <w:r w:rsidR="00811EE8">
        <w:rPr>
          <w:rFonts w:ascii="Times New Roman" w:eastAsia="Times-Roman" w:hAnsi="Times New Roman" w:cs="Times New Roman"/>
          <w:sz w:val="24"/>
          <w:szCs w:val="24"/>
        </w:rPr>
        <w:t>«</w:t>
      </w:r>
      <w:r w:rsidRPr="009C342F">
        <w:rPr>
          <w:rFonts w:ascii="Times New Roman" w:eastAsia="Times-Roman" w:hAnsi="Times New Roman" w:cs="Times New Roman"/>
          <w:sz w:val="24"/>
          <w:szCs w:val="24"/>
        </w:rPr>
        <w:t>Дай такую же куклу, такой же мячик</w:t>
      </w:r>
      <w:r w:rsidR="00811EE8">
        <w:rPr>
          <w:rFonts w:ascii="Times New Roman" w:eastAsia="Times-Roman" w:hAnsi="Times New Roman" w:cs="Times New Roman"/>
          <w:sz w:val="24"/>
          <w:szCs w:val="24"/>
        </w:rPr>
        <w:t>»</w:t>
      </w:r>
      <w:r w:rsidRPr="009C342F">
        <w:rPr>
          <w:rFonts w:ascii="Times New Roman" w:eastAsia="Times-Roman" w:hAnsi="Times New Roman" w:cs="Times New Roman"/>
          <w:sz w:val="24"/>
          <w:szCs w:val="24"/>
        </w:rPr>
        <w:t xml:space="preserve"> не выполняет.</w:t>
      </w:r>
      <w:r w:rsidR="00811EE8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9C342F">
        <w:rPr>
          <w:rFonts w:ascii="Times New Roman" w:eastAsia="Times-Roman" w:hAnsi="Times New Roman" w:cs="Times New Roman"/>
          <w:sz w:val="24"/>
          <w:szCs w:val="24"/>
        </w:rPr>
        <w:t>Словесного обозначения свойств предметов еще не понимает и самостоятельно не употребляет. При нормальном развитии такого уровня</w:t>
      </w:r>
      <w:r w:rsidR="00811EE8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9C342F">
        <w:rPr>
          <w:rFonts w:ascii="Times New Roman" w:eastAsia="Times-Roman" w:hAnsi="Times New Roman" w:cs="Times New Roman"/>
          <w:sz w:val="24"/>
          <w:szCs w:val="24"/>
        </w:rPr>
        <w:t xml:space="preserve">достигает </w:t>
      </w:r>
      <w:r w:rsidRPr="009C342F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годовалый </w:t>
      </w:r>
      <w:r w:rsidRPr="009C342F">
        <w:rPr>
          <w:rFonts w:ascii="Times New Roman" w:eastAsia="Times-Roman" w:hAnsi="Times New Roman" w:cs="Times New Roman"/>
          <w:sz w:val="24"/>
          <w:szCs w:val="24"/>
        </w:rPr>
        <w:t>ребенок.</w:t>
      </w:r>
    </w:p>
    <w:p w:rsidR="005C5946" w:rsidRPr="009B00C1" w:rsidRDefault="005C5946" w:rsidP="009C34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9C4FD6">
        <w:rPr>
          <w:rFonts w:ascii="Times New Roman" w:eastAsia="Times-Bold" w:hAnsi="Times New Roman" w:cs="Times New Roman"/>
          <w:bCs/>
          <w:sz w:val="24"/>
          <w:szCs w:val="24"/>
          <w:u w:val="single"/>
        </w:rPr>
        <w:t>2-й уровень.</w:t>
      </w:r>
      <w:r w:rsidRPr="009C342F">
        <w:rPr>
          <w:rFonts w:ascii="Times New Roman" w:eastAsia="Times-Bold" w:hAnsi="Times New Roman" w:cs="Times New Roman"/>
          <w:b/>
          <w:bCs/>
          <w:sz w:val="24"/>
          <w:szCs w:val="24"/>
        </w:rPr>
        <w:t xml:space="preserve"> </w:t>
      </w:r>
      <w:r w:rsidRPr="009C342F">
        <w:rPr>
          <w:rFonts w:ascii="Times New Roman" w:eastAsia="Times-Roman" w:hAnsi="Times New Roman" w:cs="Times New Roman"/>
          <w:sz w:val="24"/>
          <w:szCs w:val="24"/>
        </w:rPr>
        <w:t>Ребенок овладевает соотносящими действиями на</w:t>
      </w:r>
      <w:r w:rsidR="009B00C1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9C342F">
        <w:rPr>
          <w:rFonts w:ascii="Times New Roman" w:eastAsia="Times-Roman" w:hAnsi="Times New Roman" w:cs="Times New Roman"/>
          <w:sz w:val="24"/>
          <w:szCs w:val="24"/>
        </w:rPr>
        <w:t xml:space="preserve">уровне практических проб, используя их, находит идентичные предметы, не выделяя конкретных свойств. Выполняет инструкцию </w:t>
      </w:r>
      <w:r w:rsidR="009B00C1">
        <w:rPr>
          <w:rFonts w:ascii="Times New Roman" w:eastAsia="Times-Roman" w:hAnsi="Times New Roman" w:cs="Times New Roman"/>
          <w:sz w:val="24"/>
          <w:szCs w:val="24"/>
        </w:rPr>
        <w:t>«</w:t>
      </w:r>
      <w:r w:rsidRPr="009C342F">
        <w:rPr>
          <w:rFonts w:ascii="Times New Roman" w:eastAsia="Times-Roman" w:hAnsi="Times New Roman" w:cs="Times New Roman"/>
          <w:sz w:val="24"/>
          <w:szCs w:val="24"/>
        </w:rPr>
        <w:t>Дай</w:t>
      </w:r>
      <w:r w:rsidR="009B00C1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9C342F">
        <w:rPr>
          <w:rFonts w:ascii="Times New Roman" w:eastAsia="Times-Roman" w:hAnsi="Times New Roman" w:cs="Times New Roman"/>
          <w:sz w:val="24"/>
          <w:szCs w:val="24"/>
        </w:rPr>
        <w:t>такую же куклу, машинку, мячик</w:t>
      </w:r>
      <w:r w:rsidR="009B00C1">
        <w:rPr>
          <w:rFonts w:ascii="Times New Roman" w:eastAsia="Times-Roman" w:hAnsi="Times New Roman" w:cs="Times New Roman"/>
          <w:sz w:val="24"/>
          <w:szCs w:val="24"/>
        </w:rPr>
        <w:t>»</w:t>
      </w:r>
      <w:r w:rsidRPr="009C342F">
        <w:rPr>
          <w:rFonts w:ascii="Times New Roman" w:eastAsia="Times-Roman" w:hAnsi="Times New Roman" w:cs="Times New Roman"/>
          <w:sz w:val="24"/>
          <w:szCs w:val="24"/>
        </w:rPr>
        <w:t>, подбирает парные картинки,</w:t>
      </w:r>
      <w:r w:rsidR="009B00C1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9C342F">
        <w:rPr>
          <w:rFonts w:ascii="Times New Roman" w:eastAsia="Times-Roman" w:hAnsi="Times New Roman" w:cs="Times New Roman"/>
          <w:sz w:val="24"/>
          <w:szCs w:val="24"/>
        </w:rPr>
        <w:t>справляется с простой доской Сегена. Начинает понимать, что</w:t>
      </w:r>
      <w:r w:rsidR="009B00C1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9C342F">
        <w:rPr>
          <w:rFonts w:ascii="Times New Roman" w:eastAsia="Times-Roman" w:hAnsi="Times New Roman" w:cs="Times New Roman"/>
          <w:sz w:val="24"/>
          <w:szCs w:val="24"/>
        </w:rPr>
        <w:t xml:space="preserve">предметы могут быть одинаковыми и разными. Этого уровня развития ребенок в норме достигает </w:t>
      </w:r>
      <w:r w:rsidRPr="009C342F">
        <w:rPr>
          <w:rFonts w:ascii="Times New Roman" w:eastAsia="Times-Italic" w:hAnsi="Times New Roman" w:cs="Times New Roman"/>
          <w:i/>
          <w:iCs/>
          <w:sz w:val="24"/>
          <w:szCs w:val="24"/>
        </w:rPr>
        <w:t>к двум годам.</w:t>
      </w:r>
    </w:p>
    <w:p w:rsidR="005C5946" w:rsidRPr="009C342F" w:rsidRDefault="005C5946" w:rsidP="009C34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9C4FD6">
        <w:rPr>
          <w:rFonts w:ascii="Times New Roman" w:eastAsia="Times-Bold" w:hAnsi="Times New Roman" w:cs="Times New Roman"/>
          <w:bCs/>
          <w:sz w:val="24"/>
          <w:szCs w:val="24"/>
          <w:u w:val="single"/>
        </w:rPr>
        <w:t>3-й уровень.</w:t>
      </w:r>
      <w:r w:rsidRPr="009C342F">
        <w:rPr>
          <w:rFonts w:ascii="Times New Roman" w:eastAsia="Times-Bold" w:hAnsi="Times New Roman" w:cs="Times New Roman"/>
          <w:b/>
          <w:bCs/>
          <w:sz w:val="24"/>
          <w:szCs w:val="24"/>
        </w:rPr>
        <w:t xml:space="preserve"> </w:t>
      </w:r>
      <w:r w:rsidRPr="009C342F">
        <w:rPr>
          <w:rFonts w:ascii="Times New Roman" w:eastAsia="Times-Roman" w:hAnsi="Times New Roman" w:cs="Times New Roman"/>
          <w:sz w:val="24"/>
          <w:szCs w:val="24"/>
        </w:rPr>
        <w:t>Устанавливает тождество предметов по цвету, фор</w:t>
      </w:r>
      <w:r w:rsidR="009B00C1">
        <w:rPr>
          <w:rFonts w:ascii="Times New Roman" w:eastAsia="Times-Roman" w:hAnsi="Times New Roman" w:cs="Times New Roman"/>
          <w:sz w:val="24"/>
          <w:szCs w:val="24"/>
        </w:rPr>
        <w:t>ме, величине, использует «</w:t>
      </w:r>
      <w:r w:rsidRPr="009C342F">
        <w:rPr>
          <w:rFonts w:ascii="Times New Roman" w:eastAsia="Times-Roman" w:hAnsi="Times New Roman" w:cs="Times New Roman"/>
          <w:sz w:val="24"/>
          <w:szCs w:val="24"/>
        </w:rPr>
        <w:t>опредмечивание</w:t>
      </w:r>
      <w:r w:rsidR="009C4FD6">
        <w:rPr>
          <w:rFonts w:ascii="Times New Roman" w:eastAsia="Times-Roman" w:hAnsi="Times New Roman" w:cs="Times New Roman"/>
          <w:sz w:val="24"/>
          <w:szCs w:val="24"/>
        </w:rPr>
        <w:t>»</w:t>
      </w:r>
      <w:r w:rsidRPr="009C342F">
        <w:rPr>
          <w:rFonts w:ascii="Times New Roman" w:eastAsia="Times-Roman" w:hAnsi="Times New Roman" w:cs="Times New Roman"/>
          <w:sz w:val="24"/>
          <w:szCs w:val="24"/>
        </w:rPr>
        <w:t xml:space="preserve">: </w:t>
      </w:r>
      <w:r w:rsidRPr="009C342F">
        <w:rPr>
          <w:rFonts w:ascii="Times New Roman" w:eastAsia="Times-Italic" w:hAnsi="Times New Roman" w:cs="Times New Roman"/>
          <w:i/>
          <w:iCs/>
          <w:sz w:val="24"/>
          <w:szCs w:val="24"/>
        </w:rPr>
        <w:t>овал — как огурчик,</w:t>
      </w:r>
      <w:r w:rsidR="009C4FD6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 </w:t>
      </w:r>
      <w:r w:rsidRPr="009C342F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красный цвет — как помидорчик </w:t>
      </w:r>
      <w:r w:rsidRPr="009C342F">
        <w:rPr>
          <w:rFonts w:ascii="Times New Roman" w:eastAsia="Times-Roman" w:hAnsi="Times New Roman" w:cs="Times New Roman"/>
          <w:sz w:val="24"/>
          <w:szCs w:val="24"/>
        </w:rPr>
        <w:t>и т.п.</w:t>
      </w:r>
      <w:r w:rsidR="009B00C1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9C342F">
        <w:rPr>
          <w:rFonts w:ascii="Times New Roman" w:eastAsia="Times-Roman" w:hAnsi="Times New Roman" w:cs="Times New Roman"/>
          <w:sz w:val="24"/>
          <w:szCs w:val="24"/>
        </w:rPr>
        <w:t xml:space="preserve">Такого уровня сенсорного развития ребенок достигает на </w:t>
      </w:r>
      <w:r w:rsidRPr="009C342F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третьем </w:t>
      </w:r>
      <w:r w:rsidRPr="009C342F">
        <w:rPr>
          <w:rFonts w:ascii="Times New Roman" w:eastAsia="Times-Roman" w:hAnsi="Times New Roman" w:cs="Times New Roman"/>
          <w:sz w:val="24"/>
          <w:szCs w:val="24"/>
        </w:rPr>
        <w:t>году жизни.</w:t>
      </w:r>
    </w:p>
    <w:p w:rsidR="005C5946" w:rsidRPr="009C342F" w:rsidRDefault="005C5946" w:rsidP="009C34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9C4FD6">
        <w:rPr>
          <w:rFonts w:ascii="Times New Roman" w:eastAsia="Times-Bold" w:hAnsi="Times New Roman" w:cs="Times New Roman"/>
          <w:bCs/>
          <w:sz w:val="24"/>
          <w:szCs w:val="24"/>
          <w:u w:val="single"/>
        </w:rPr>
        <w:t>4-й уровень.</w:t>
      </w:r>
      <w:r w:rsidRPr="009C342F">
        <w:rPr>
          <w:rFonts w:ascii="Times New Roman" w:eastAsia="Times-Bold" w:hAnsi="Times New Roman" w:cs="Times New Roman"/>
          <w:b/>
          <w:bCs/>
          <w:sz w:val="24"/>
          <w:szCs w:val="24"/>
        </w:rPr>
        <w:t xml:space="preserve"> </w:t>
      </w:r>
      <w:r w:rsidRPr="009C342F">
        <w:rPr>
          <w:rFonts w:ascii="Times New Roman" w:eastAsia="Times-Roman" w:hAnsi="Times New Roman" w:cs="Times New Roman"/>
          <w:sz w:val="24"/>
          <w:szCs w:val="24"/>
        </w:rPr>
        <w:t>Легко идентифицирует предметы по цвету и форме, начинает опираться на зрительное соотнесение. Самостоятельно</w:t>
      </w:r>
      <w:r w:rsidR="009B00C1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9C342F">
        <w:rPr>
          <w:rFonts w:ascii="Times New Roman" w:eastAsia="Times-Roman" w:hAnsi="Times New Roman" w:cs="Times New Roman"/>
          <w:sz w:val="24"/>
          <w:szCs w:val="24"/>
        </w:rPr>
        <w:t xml:space="preserve">еще не называет выделенные свойства. К </w:t>
      </w:r>
      <w:r w:rsidRPr="009C342F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четырем годам </w:t>
      </w:r>
      <w:r w:rsidRPr="009C342F">
        <w:rPr>
          <w:rFonts w:ascii="Times New Roman" w:eastAsia="Times-Roman" w:hAnsi="Times New Roman" w:cs="Times New Roman"/>
          <w:sz w:val="24"/>
          <w:szCs w:val="24"/>
        </w:rPr>
        <w:t xml:space="preserve">легко выполняет инструкцию </w:t>
      </w:r>
      <w:r w:rsidR="009B00C1">
        <w:rPr>
          <w:rFonts w:ascii="Times New Roman" w:eastAsia="Times-Roman" w:hAnsi="Times New Roman" w:cs="Times New Roman"/>
          <w:sz w:val="24"/>
          <w:szCs w:val="24"/>
        </w:rPr>
        <w:t>«</w:t>
      </w:r>
      <w:r w:rsidRPr="009C342F">
        <w:rPr>
          <w:rFonts w:ascii="Times New Roman" w:eastAsia="Times-Roman" w:hAnsi="Times New Roman" w:cs="Times New Roman"/>
          <w:sz w:val="24"/>
          <w:szCs w:val="24"/>
        </w:rPr>
        <w:t>Дай красный кружок</w:t>
      </w:r>
      <w:r w:rsidR="009B00C1">
        <w:rPr>
          <w:rFonts w:ascii="Times New Roman" w:eastAsia="Times-Roman" w:hAnsi="Times New Roman" w:cs="Times New Roman"/>
          <w:sz w:val="24"/>
          <w:szCs w:val="24"/>
        </w:rPr>
        <w:t>»</w:t>
      </w:r>
      <w:r w:rsidRPr="009C342F">
        <w:rPr>
          <w:rFonts w:ascii="Times New Roman" w:eastAsia="Times-Roman" w:hAnsi="Times New Roman" w:cs="Times New Roman"/>
          <w:sz w:val="24"/>
          <w:szCs w:val="24"/>
        </w:rPr>
        <w:t xml:space="preserve">, </w:t>
      </w:r>
      <w:r w:rsidR="009B00C1">
        <w:rPr>
          <w:rFonts w:ascii="Times New Roman" w:eastAsia="Times-Roman" w:hAnsi="Times New Roman" w:cs="Times New Roman"/>
          <w:sz w:val="24"/>
          <w:szCs w:val="24"/>
        </w:rPr>
        <w:t>«</w:t>
      </w:r>
      <w:r w:rsidRPr="009C342F">
        <w:rPr>
          <w:rFonts w:ascii="Times New Roman" w:eastAsia="Times-Roman" w:hAnsi="Times New Roman" w:cs="Times New Roman"/>
          <w:sz w:val="24"/>
          <w:szCs w:val="24"/>
        </w:rPr>
        <w:t>Покажи все квадратики</w:t>
      </w:r>
      <w:r w:rsidR="009B00C1">
        <w:rPr>
          <w:rFonts w:ascii="Times New Roman" w:eastAsia="Times-Roman" w:hAnsi="Times New Roman" w:cs="Times New Roman"/>
          <w:sz w:val="24"/>
          <w:szCs w:val="24"/>
        </w:rPr>
        <w:t>»</w:t>
      </w:r>
      <w:r w:rsidRPr="009C342F">
        <w:rPr>
          <w:rFonts w:ascii="Times New Roman" w:eastAsia="Times-Roman" w:hAnsi="Times New Roman" w:cs="Times New Roman"/>
          <w:sz w:val="24"/>
          <w:szCs w:val="24"/>
        </w:rPr>
        <w:t>. С помощью взрослого дает словесное обозначение нужного</w:t>
      </w:r>
      <w:r w:rsidR="009B00C1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9C342F">
        <w:rPr>
          <w:rFonts w:ascii="Times New Roman" w:eastAsia="Times-Roman" w:hAnsi="Times New Roman" w:cs="Times New Roman"/>
          <w:sz w:val="24"/>
          <w:szCs w:val="24"/>
        </w:rPr>
        <w:t>свойства, подводя вместе с ним итог выполненной работы. Самостоятельно затрудняется правильно назвать цвет, форму предмета.</w:t>
      </w:r>
    </w:p>
    <w:p w:rsidR="005C5946" w:rsidRPr="009C342F" w:rsidRDefault="005C5946" w:rsidP="009C34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9C4FD6">
        <w:rPr>
          <w:rFonts w:ascii="Times New Roman" w:eastAsia="Times-Bold" w:hAnsi="Times New Roman" w:cs="Times New Roman"/>
          <w:bCs/>
          <w:sz w:val="24"/>
          <w:szCs w:val="24"/>
          <w:u w:val="single"/>
        </w:rPr>
        <w:t>5-й уровень.</w:t>
      </w:r>
      <w:r w:rsidRPr="009C342F">
        <w:rPr>
          <w:rFonts w:ascii="Times New Roman" w:eastAsia="Times-Bold" w:hAnsi="Times New Roman" w:cs="Times New Roman"/>
          <w:b/>
          <w:bCs/>
          <w:sz w:val="24"/>
          <w:szCs w:val="24"/>
        </w:rPr>
        <w:t xml:space="preserve"> </w:t>
      </w:r>
      <w:r w:rsidRPr="009C342F">
        <w:rPr>
          <w:rFonts w:ascii="Times New Roman" w:eastAsia="Times-Roman" w:hAnsi="Times New Roman" w:cs="Times New Roman"/>
          <w:sz w:val="24"/>
          <w:szCs w:val="24"/>
        </w:rPr>
        <w:t>У ребенка сформировано представление об основны</w:t>
      </w:r>
      <w:r w:rsidR="009B00C1">
        <w:rPr>
          <w:rFonts w:ascii="Times New Roman" w:eastAsia="Times-Roman" w:hAnsi="Times New Roman" w:cs="Times New Roman"/>
          <w:sz w:val="24"/>
          <w:szCs w:val="24"/>
        </w:rPr>
        <w:t>х</w:t>
      </w:r>
      <w:r w:rsidRPr="009C342F">
        <w:rPr>
          <w:rFonts w:ascii="Times New Roman" w:eastAsia="Times-Roman" w:hAnsi="Times New Roman" w:cs="Times New Roman"/>
          <w:sz w:val="24"/>
          <w:szCs w:val="24"/>
        </w:rPr>
        <w:t xml:space="preserve"> цветах, называет их самостоятельно. Может затрудняться в назывании промежуточных цветов и оттенков. Может правильно называть объемные формы и плоскостные фигуры, но может спутать</w:t>
      </w:r>
      <w:r w:rsidR="009C4FD6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9C342F">
        <w:rPr>
          <w:rFonts w:ascii="Times New Roman" w:eastAsia="Times-Roman" w:hAnsi="Times New Roman" w:cs="Times New Roman"/>
          <w:sz w:val="24"/>
          <w:szCs w:val="24"/>
        </w:rPr>
        <w:t>названия таких фигур, как квад</w:t>
      </w:r>
      <w:r w:rsidR="009B00C1">
        <w:rPr>
          <w:rFonts w:ascii="Times New Roman" w:eastAsia="Times-Roman" w:hAnsi="Times New Roman" w:cs="Times New Roman"/>
          <w:sz w:val="24"/>
          <w:szCs w:val="24"/>
        </w:rPr>
        <w:t>рат и прямоугольник. При выпол</w:t>
      </w:r>
      <w:r w:rsidRPr="009C342F">
        <w:rPr>
          <w:rFonts w:ascii="Times New Roman" w:eastAsia="Times-Roman" w:hAnsi="Times New Roman" w:cs="Times New Roman"/>
          <w:sz w:val="24"/>
          <w:szCs w:val="24"/>
        </w:rPr>
        <w:t>нении заданий действует преимущественно по зрительному соотнесению.</w:t>
      </w:r>
      <w:r w:rsidR="009B00C1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9C342F">
        <w:rPr>
          <w:rFonts w:ascii="Times New Roman" w:eastAsia="Times-Roman" w:hAnsi="Times New Roman" w:cs="Times New Roman"/>
          <w:sz w:val="24"/>
          <w:szCs w:val="24"/>
        </w:rPr>
        <w:t xml:space="preserve">Этого уровня ребенок достигает на </w:t>
      </w:r>
      <w:r w:rsidRPr="009C342F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пятом году </w:t>
      </w:r>
      <w:r w:rsidRPr="009C342F">
        <w:rPr>
          <w:rFonts w:ascii="Times New Roman" w:eastAsia="Times-Roman" w:hAnsi="Times New Roman" w:cs="Times New Roman"/>
          <w:sz w:val="24"/>
          <w:szCs w:val="24"/>
        </w:rPr>
        <w:t>жизни.</w:t>
      </w:r>
    </w:p>
    <w:p w:rsidR="005C5946" w:rsidRPr="009B00C1" w:rsidRDefault="005C5946" w:rsidP="009C34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9C4FD6">
        <w:rPr>
          <w:rFonts w:ascii="Times New Roman" w:eastAsia="Times-Bold" w:hAnsi="Times New Roman" w:cs="Times New Roman"/>
          <w:bCs/>
          <w:sz w:val="24"/>
          <w:szCs w:val="24"/>
          <w:u w:val="single"/>
        </w:rPr>
        <w:t>6-й уровень.</w:t>
      </w:r>
      <w:r w:rsidRPr="009C342F">
        <w:rPr>
          <w:rFonts w:ascii="Times New Roman" w:eastAsia="Times-Bold" w:hAnsi="Times New Roman" w:cs="Times New Roman"/>
          <w:b/>
          <w:bCs/>
          <w:sz w:val="24"/>
          <w:szCs w:val="24"/>
        </w:rPr>
        <w:t xml:space="preserve"> </w:t>
      </w:r>
      <w:r w:rsidRPr="009C342F">
        <w:rPr>
          <w:rFonts w:ascii="Times New Roman" w:eastAsia="Times-Roman" w:hAnsi="Times New Roman" w:cs="Times New Roman"/>
          <w:sz w:val="24"/>
          <w:szCs w:val="24"/>
        </w:rPr>
        <w:t>Сформированы представления об основных цветах,</w:t>
      </w:r>
      <w:r w:rsidR="009B00C1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9C342F">
        <w:rPr>
          <w:rFonts w:ascii="Times New Roman" w:eastAsia="Times-Roman" w:hAnsi="Times New Roman" w:cs="Times New Roman"/>
          <w:sz w:val="24"/>
          <w:szCs w:val="24"/>
        </w:rPr>
        <w:t>промежуточных тонах, светлотных оттенках. Самостоятельно называет их. Знает названия объемных форм и плоскостных геометрических фигур. Выделяет цвет и форму окружающих предметов, пытается передать их в продуктивных видах деятельности.</w:t>
      </w:r>
      <w:r w:rsidR="009B00C1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9C342F">
        <w:rPr>
          <w:rFonts w:ascii="Times New Roman" w:eastAsia="Times-Roman" w:hAnsi="Times New Roman" w:cs="Times New Roman"/>
          <w:sz w:val="24"/>
          <w:szCs w:val="24"/>
        </w:rPr>
        <w:t>Легко справляется с заданиями на классификацию предметов</w:t>
      </w:r>
      <w:r w:rsidR="009B00C1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9C342F">
        <w:rPr>
          <w:rFonts w:ascii="Times New Roman" w:eastAsia="Times-Roman" w:hAnsi="Times New Roman" w:cs="Times New Roman"/>
          <w:sz w:val="24"/>
          <w:szCs w:val="24"/>
        </w:rPr>
        <w:t xml:space="preserve">по признаку цвета или формы, абстрагируясь от </w:t>
      </w:r>
      <w:r w:rsidR="009C4FD6">
        <w:rPr>
          <w:rFonts w:ascii="Times New Roman" w:eastAsia="Times-Roman" w:hAnsi="Times New Roman" w:cs="Times New Roman"/>
          <w:sz w:val="24"/>
          <w:szCs w:val="24"/>
        </w:rPr>
        <w:t>«</w:t>
      </w:r>
      <w:r w:rsidRPr="009C342F">
        <w:rPr>
          <w:rFonts w:ascii="Times New Roman" w:eastAsia="Times-Roman" w:hAnsi="Times New Roman" w:cs="Times New Roman"/>
          <w:sz w:val="24"/>
          <w:szCs w:val="24"/>
        </w:rPr>
        <w:t>ненужных</w:t>
      </w:r>
      <w:r w:rsidR="009C4FD6">
        <w:rPr>
          <w:rFonts w:ascii="Times New Roman" w:eastAsia="Times-Roman" w:hAnsi="Times New Roman" w:cs="Times New Roman"/>
          <w:sz w:val="24"/>
          <w:szCs w:val="24"/>
        </w:rPr>
        <w:t>»</w:t>
      </w:r>
      <w:r w:rsidRPr="009C342F">
        <w:rPr>
          <w:rFonts w:ascii="Times New Roman" w:eastAsia="Times-Roman" w:hAnsi="Times New Roman" w:cs="Times New Roman"/>
          <w:sz w:val="24"/>
          <w:szCs w:val="24"/>
        </w:rPr>
        <w:t xml:space="preserve"> признаков. Выстраивает сериационные ряды светлотных оттенков. Такого уровня нормально развивающийся ребенок достигает к </w:t>
      </w:r>
      <w:r w:rsidRPr="009C342F">
        <w:rPr>
          <w:rFonts w:ascii="Times New Roman" w:eastAsia="Times-Italic" w:hAnsi="Times New Roman" w:cs="Times New Roman"/>
          <w:i/>
          <w:iCs/>
          <w:sz w:val="24"/>
          <w:szCs w:val="24"/>
        </w:rPr>
        <w:t>шести</w:t>
      </w:r>
      <w:r w:rsidR="009B00C1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9C342F">
        <w:rPr>
          <w:rFonts w:ascii="Times New Roman" w:eastAsia="Times-Italic" w:hAnsi="Times New Roman" w:cs="Times New Roman"/>
          <w:i/>
          <w:iCs/>
          <w:sz w:val="24"/>
          <w:szCs w:val="24"/>
        </w:rPr>
        <w:t>годам.</w:t>
      </w:r>
    </w:p>
    <w:p w:rsidR="009C342F" w:rsidRPr="009C342F" w:rsidRDefault="005C5946" w:rsidP="009B00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9C4FD6">
        <w:rPr>
          <w:rFonts w:ascii="Times New Roman" w:eastAsia="Times-Roman" w:hAnsi="Times New Roman" w:cs="Times New Roman"/>
          <w:sz w:val="24"/>
          <w:szCs w:val="24"/>
          <w:u w:val="single"/>
        </w:rPr>
        <w:t xml:space="preserve">7-й </w:t>
      </w:r>
      <w:r w:rsidRPr="009C4FD6">
        <w:rPr>
          <w:rFonts w:ascii="Times New Roman" w:eastAsia="Times-Bold" w:hAnsi="Times New Roman" w:cs="Times New Roman"/>
          <w:bCs/>
          <w:sz w:val="24"/>
          <w:szCs w:val="24"/>
          <w:u w:val="single"/>
        </w:rPr>
        <w:t>уровень.</w:t>
      </w:r>
      <w:r w:rsidRPr="009C342F">
        <w:rPr>
          <w:rFonts w:ascii="Times New Roman" w:eastAsia="Times-Bold" w:hAnsi="Times New Roman" w:cs="Times New Roman"/>
          <w:b/>
          <w:bCs/>
          <w:sz w:val="24"/>
          <w:szCs w:val="24"/>
        </w:rPr>
        <w:t xml:space="preserve"> </w:t>
      </w:r>
      <w:r w:rsidRPr="009C342F">
        <w:rPr>
          <w:rFonts w:ascii="Times New Roman" w:eastAsia="Times-Roman" w:hAnsi="Times New Roman" w:cs="Times New Roman"/>
          <w:sz w:val="24"/>
          <w:szCs w:val="24"/>
        </w:rPr>
        <w:t xml:space="preserve">Наряду с вышеназванными достижениями формируется способность к пониманию сигнального значения цвета, формы. Понимает сигналы светофора, самостоятельно подбирает подходящие краски для изображения </w:t>
      </w:r>
      <w:r w:rsidR="009C4FD6">
        <w:rPr>
          <w:rFonts w:ascii="Times New Roman" w:eastAsia="Times-Roman" w:hAnsi="Times New Roman" w:cs="Times New Roman"/>
          <w:sz w:val="24"/>
          <w:szCs w:val="24"/>
        </w:rPr>
        <w:t>«</w:t>
      </w:r>
      <w:r w:rsidRPr="009C342F">
        <w:rPr>
          <w:rFonts w:ascii="Times New Roman" w:eastAsia="Times-Roman" w:hAnsi="Times New Roman" w:cs="Times New Roman"/>
          <w:sz w:val="24"/>
          <w:szCs w:val="24"/>
        </w:rPr>
        <w:t>Огней ночного города</w:t>
      </w:r>
      <w:r w:rsidR="009C4FD6">
        <w:rPr>
          <w:rFonts w:ascii="Times New Roman" w:eastAsia="Times-Roman" w:hAnsi="Times New Roman" w:cs="Times New Roman"/>
          <w:sz w:val="24"/>
          <w:szCs w:val="24"/>
        </w:rPr>
        <w:t>»</w:t>
      </w:r>
      <w:r w:rsidRPr="009C342F">
        <w:rPr>
          <w:rFonts w:ascii="Times New Roman" w:eastAsia="Times-Roman" w:hAnsi="Times New Roman" w:cs="Times New Roman"/>
          <w:sz w:val="24"/>
          <w:szCs w:val="24"/>
        </w:rPr>
        <w:t xml:space="preserve">, </w:t>
      </w:r>
      <w:r w:rsidR="009C4FD6">
        <w:rPr>
          <w:rFonts w:ascii="Times New Roman" w:eastAsia="Times-Roman" w:hAnsi="Times New Roman" w:cs="Times New Roman"/>
          <w:sz w:val="24"/>
          <w:szCs w:val="24"/>
        </w:rPr>
        <w:t>«</w:t>
      </w:r>
      <w:r w:rsidRPr="009C342F">
        <w:rPr>
          <w:rFonts w:ascii="Times New Roman" w:eastAsia="Times-Roman" w:hAnsi="Times New Roman" w:cs="Times New Roman"/>
          <w:sz w:val="24"/>
          <w:szCs w:val="24"/>
        </w:rPr>
        <w:t>Спелых</w:t>
      </w:r>
      <w:r w:rsidR="009B00C1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9C342F">
        <w:rPr>
          <w:rFonts w:ascii="Times New Roman" w:eastAsia="Times-Roman" w:hAnsi="Times New Roman" w:cs="Times New Roman"/>
          <w:sz w:val="24"/>
          <w:szCs w:val="24"/>
        </w:rPr>
        <w:t>яблок</w:t>
      </w:r>
      <w:r w:rsidR="009C4FD6">
        <w:rPr>
          <w:rFonts w:ascii="Times New Roman" w:eastAsia="Times-Roman" w:hAnsi="Times New Roman" w:cs="Times New Roman"/>
          <w:sz w:val="24"/>
          <w:szCs w:val="24"/>
        </w:rPr>
        <w:t>»</w:t>
      </w:r>
      <w:r w:rsidRPr="009C342F">
        <w:rPr>
          <w:rFonts w:ascii="Times New Roman" w:eastAsia="Times-Roman" w:hAnsi="Times New Roman" w:cs="Times New Roman"/>
          <w:sz w:val="24"/>
          <w:szCs w:val="24"/>
        </w:rPr>
        <w:t xml:space="preserve">, при конструировании подбирает детали, адекватные свойствам реальных предметов и их частей: </w:t>
      </w:r>
      <w:r w:rsidRPr="009C342F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треугольник —крыша, палочка — труба, колечко — колесо. </w:t>
      </w:r>
      <w:r w:rsidRPr="009C342F">
        <w:rPr>
          <w:rFonts w:ascii="Times New Roman" w:eastAsia="Times-Roman" w:hAnsi="Times New Roman" w:cs="Times New Roman"/>
          <w:sz w:val="24"/>
          <w:szCs w:val="24"/>
        </w:rPr>
        <w:t>Этот уровень развития в норме дос</w:t>
      </w:r>
      <w:r w:rsidR="009B00C1">
        <w:rPr>
          <w:rFonts w:ascii="Times New Roman" w:eastAsia="Times-Roman" w:hAnsi="Times New Roman" w:cs="Times New Roman"/>
          <w:sz w:val="24"/>
          <w:szCs w:val="24"/>
        </w:rPr>
        <w:t>ти</w:t>
      </w:r>
      <w:r w:rsidRPr="009C342F">
        <w:rPr>
          <w:rFonts w:ascii="Times New Roman" w:eastAsia="Times-Roman" w:hAnsi="Times New Roman" w:cs="Times New Roman"/>
          <w:sz w:val="24"/>
          <w:szCs w:val="24"/>
        </w:rPr>
        <w:t xml:space="preserve">гается ребенком на </w:t>
      </w:r>
      <w:r w:rsidRPr="009C342F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седьмом году </w:t>
      </w:r>
      <w:r w:rsidRPr="009C342F">
        <w:rPr>
          <w:rFonts w:ascii="Times New Roman" w:eastAsia="Times-Roman" w:hAnsi="Times New Roman" w:cs="Times New Roman"/>
          <w:sz w:val="24"/>
          <w:szCs w:val="24"/>
        </w:rPr>
        <w:t>жизни.</w:t>
      </w:r>
    </w:p>
    <w:p w:rsidR="005C5946" w:rsidRPr="009C342F" w:rsidRDefault="005C5946" w:rsidP="009B00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-Roman" w:hAnsi="Times New Roman" w:cs="Times New Roman"/>
          <w:i/>
          <w:sz w:val="24"/>
          <w:szCs w:val="24"/>
        </w:rPr>
      </w:pPr>
      <w:r w:rsidRPr="009C342F">
        <w:rPr>
          <w:rFonts w:ascii="Times New Roman" w:eastAsia="Times-Roman" w:hAnsi="Times New Roman" w:cs="Times New Roman"/>
          <w:i/>
          <w:sz w:val="24"/>
          <w:szCs w:val="24"/>
        </w:rPr>
        <w:t>Материал подготовлен Ириной Ереминой по книге: Борякова Н.Ю., Соболева А.В., Ткачева В.В.</w:t>
      </w:r>
    </w:p>
    <w:p w:rsidR="005C5946" w:rsidRPr="009C342F" w:rsidRDefault="005C5946" w:rsidP="009B00C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C342F">
        <w:rPr>
          <w:rFonts w:ascii="Times New Roman" w:eastAsia="Times-Bold" w:hAnsi="Times New Roman" w:cs="Times New Roman"/>
          <w:bCs/>
          <w:i/>
          <w:sz w:val="24"/>
          <w:szCs w:val="24"/>
        </w:rPr>
        <w:t>Практикум по развитию мыслительной деятельности у дошкольников</w:t>
      </w:r>
    </w:p>
    <w:sectPr w:rsidR="005C5946" w:rsidRPr="009C342F" w:rsidSect="006F06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Italic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defaultTabStop w:val="708"/>
  <w:characterSpacingControl w:val="doNotCompress"/>
  <w:compat>
    <w:useFELayout/>
  </w:compat>
  <w:rsids>
    <w:rsidRoot w:val="005C5946"/>
    <w:rsid w:val="005C5946"/>
    <w:rsid w:val="006F06B9"/>
    <w:rsid w:val="00811EE8"/>
    <w:rsid w:val="009B00C1"/>
    <w:rsid w:val="009C342F"/>
    <w:rsid w:val="009C4FD6"/>
    <w:rsid w:val="00C60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6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1041</Words>
  <Characters>5938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Eremina</dc:creator>
  <cp:keywords/>
  <dc:description/>
  <cp:lastModifiedBy>Eremina</cp:lastModifiedBy>
  <cp:revision>7</cp:revision>
  <dcterms:created xsi:type="dcterms:W3CDTF">2016-06-23T09:43:00Z</dcterms:created>
  <dcterms:modified xsi:type="dcterms:W3CDTF">2016-07-07T10:13:00Z</dcterms:modified>
</cp:coreProperties>
</file>